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D1A0" w14:textId="77777777" w:rsidR="00DE52D8" w:rsidRPr="00A50289" w:rsidRDefault="00DE52D8" w:rsidP="00DE52D8">
      <w:pPr>
        <w:tabs>
          <w:tab w:val="left" w:pos="0"/>
        </w:tabs>
        <w:ind w:left="2160" w:hanging="2160"/>
        <w:rPr>
          <w:rFonts w:ascii="Arial" w:hAnsi="Arial" w:cs="Arial"/>
        </w:rPr>
      </w:pPr>
      <w:r w:rsidRPr="00A50289">
        <w:rPr>
          <w:rFonts w:ascii="Arial" w:eastAsia="Times New Roman" w:hAnsi="Arial"/>
          <w:b/>
          <w:bCs/>
          <w:iCs/>
        </w:rPr>
        <w:t>Project Title:</w:t>
      </w:r>
      <w:r w:rsidRPr="00A50289">
        <w:rPr>
          <w:rFonts w:ascii="Arial" w:hAnsi="Arial" w:cs="Arial"/>
          <w:b/>
        </w:rPr>
        <w:t xml:space="preserve">  </w:t>
      </w:r>
      <w:r w:rsidRPr="00A50289">
        <w:rPr>
          <w:rFonts w:ascii="Arial" w:hAnsi="Arial" w:cs="Arial"/>
        </w:rPr>
        <w:t xml:space="preserve">Accelerated development of two-row facultative/winter malting barley </w:t>
      </w:r>
    </w:p>
    <w:p w14:paraId="343DC250" w14:textId="77777777" w:rsidR="00DE52D8" w:rsidRPr="00A50289" w:rsidRDefault="00DE52D8" w:rsidP="00DE52D8">
      <w:pPr>
        <w:pStyle w:val="Heading1"/>
        <w:ind w:left="0"/>
        <w:rPr>
          <w:rFonts w:ascii="Arial" w:hAnsi="Arial" w:cs="Arial"/>
        </w:rPr>
      </w:pPr>
    </w:p>
    <w:p w14:paraId="7E03DBD6" w14:textId="774F6E0D" w:rsidR="00DE52D8" w:rsidRPr="00A50289" w:rsidRDefault="00DE52D8" w:rsidP="00DE52D8">
      <w:pPr>
        <w:pStyle w:val="Heading1"/>
        <w:ind w:left="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Researchers:  </w:t>
      </w:r>
      <w:r w:rsidRPr="00A50289">
        <w:rPr>
          <w:rFonts w:ascii="Arial" w:hAnsi="Arial" w:cs="Arial"/>
          <w:b w:val="0"/>
        </w:rPr>
        <w:t>Dr. Patrick Hayes, Mr. Scott Fisk, Ms. Laura Helgerson</w:t>
      </w:r>
      <w:r w:rsidR="00CA6D88" w:rsidRPr="00A50289">
        <w:rPr>
          <w:rFonts w:ascii="Arial" w:hAnsi="Arial" w:cs="Arial"/>
          <w:b w:val="0"/>
        </w:rPr>
        <w:t xml:space="preserve">, </w:t>
      </w:r>
      <w:r w:rsidR="00A50289">
        <w:rPr>
          <w:rFonts w:ascii="Arial" w:hAnsi="Arial" w:cs="Arial"/>
          <w:b w:val="0"/>
        </w:rPr>
        <w:t xml:space="preserve">Dr. Brigid Meints, </w:t>
      </w:r>
      <w:r w:rsidR="00CA6D88" w:rsidRPr="00A50289">
        <w:rPr>
          <w:rFonts w:ascii="Arial" w:hAnsi="Arial" w:cs="Arial"/>
          <w:b w:val="0"/>
        </w:rPr>
        <w:t>Ms. Tanya Filichkin</w:t>
      </w:r>
      <w:r w:rsidR="00892A46" w:rsidRPr="00A50289">
        <w:rPr>
          <w:rFonts w:ascii="Arial" w:hAnsi="Arial" w:cs="Arial"/>
          <w:b w:val="0"/>
        </w:rPr>
        <w:t xml:space="preserve"> </w:t>
      </w:r>
    </w:p>
    <w:p w14:paraId="1167AD61" w14:textId="77777777" w:rsidR="00330A43" w:rsidRDefault="00330A43" w:rsidP="00DE52D8">
      <w:pPr>
        <w:pStyle w:val="Heading1"/>
        <w:ind w:left="0"/>
        <w:rPr>
          <w:rFonts w:ascii="Arial" w:hAnsi="Arial" w:cs="Arial"/>
        </w:rPr>
      </w:pPr>
    </w:p>
    <w:p w14:paraId="75159C12" w14:textId="471BD282" w:rsidR="00DE52D8" w:rsidRPr="00A50289" w:rsidRDefault="00DE52D8" w:rsidP="00DE52D8">
      <w:pPr>
        <w:pStyle w:val="Heading1"/>
        <w:ind w:left="0"/>
        <w:rPr>
          <w:rFonts w:ascii="Arial" w:hAnsi="Arial" w:cs="Arial"/>
          <w:b w:val="0"/>
        </w:rPr>
      </w:pPr>
      <w:bookmarkStart w:id="0" w:name="_GoBack"/>
      <w:bookmarkEnd w:id="0"/>
      <w:r w:rsidRPr="00A50289">
        <w:rPr>
          <w:rFonts w:ascii="Arial" w:hAnsi="Arial" w:cs="Arial"/>
        </w:rPr>
        <w:t xml:space="preserve">Department: </w:t>
      </w:r>
      <w:r w:rsidRPr="00A50289">
        <w:rPr>
          <w:rFonts w:ascii="Arial" w:hAnsi="Arial" w:cs="Arial"/>
          <w:b w:val="0"/>
        </w:rPr>
        <w:t>Crop and Soil Science</w:t>
      </w:r>
    </w:p>
    <w:p w14:paraId="59115E24" w14:textId="77777777" w:rsidR="00DE52D8" w:rsidRPr="00A50289" w:rsidRDefault="00DE52D8" w:rsidP="00DE52D8">
      <w:pPr>
        <w:pStyle w:val="Heading1"/>
        <w:ind w:left="0"/>
        <w:rPr>
          <w:rFonts w:ascii="Arial" w:hAnsi="Arial" w:cs="Arial"/>
        </w:rPr>
      </w:pPr>
    </w:p>
    <w:p w14:paraId="0A5571CF" w14:textId="77777777" w:rsidR="00DE52D8" w:rsidRPr="00A50289" w:rsidRDefault="00DE52D8" w:rsidP="00DE52D8">
      <w:pPr>
        <w:pStyle w:val="Heading1"/>
        <w:ind w:left="0"/>
      </w:pPr>
      <w:r w:rsidRPr="00A50289">
        <w:rPr>
          <w:rFonts w:ascii="Arial" w:hAnsi="Arial" w:cs="Arial"/>
        </w:rPr>
        <w:t xml:space="preserve">Institution: </w:t>
      </w:r>
      <w:r w:rsidRPr="00A50289">
        <w:rPr>
          <w:rFonts w:ascii="Arial" w:hAnsi="Arial" w:cs="Arial"/>
          <w:b w:val="0"/>
        </w:rPr>
        <w:t>Oregon State University, Corvallis, OR 97331</w:t>
      </w:r>
    </w:p>
    <w:p w14:paraId="0AFBC6CD" w14:textId="77777777" w:rsidR="00DE52D8" w:rsidRPr="00A50289" w:rsidRDefault="00DE52D8" w:rsidP="00DE52D8"/>
    <w:p w14:paraId="78066D94" w14:textId="77777777" w:rsidR="00DE52D8" w:rsidRPr="00A50289" w:rsidRDefault="00DE52D8" w:rsidP="00DE52D8">
      <w:pPr>
        <w:jc w:val="center"/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Executive Summary</w:t>
      </w:r>
    </w:p>
    <w:p w14:paraId="29A6AF11" w14:textId="77777777" w:rsidR="00DE52D8" w:rsidRPr="00A50289" w:rsidRDefault="00DE52D8" w:rsidP="00DE52D8">
      <w:pPr>
        <w:rPr>
          <w:rFonts w:ascii="Arial" w:hAnsi="Arial" w:cs="Arial"/>
          <w:b/>
          <w:i/>
        </w:rPr>
      </w:pPr>
    </w:p>
    <w:p w14:paraId="7A96F304" w14:textId="4EC8661E" w:rsidR="00DE52D8" w:rsidRPr="00A50289" w:rsidRDefault="00DE52D8" w:rsidP="00DE52D8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In order to assist AMBA in meeting its mission and to realize its primary objectives, </w:t>
      </w:r>
      <w:r w:rsidR="00084CC0" w:rsidRPr="00A50289">
        <w:rPr>
          <w:rFonts w:ascii="Arial" w:hAnsi="Arial" w:cs="Arial"/>
        </w:rPr>
        <w:t xml:space="preserve">at </w:t>
      </w:r>
      <w:r w:rsidRPr="00A50289">
        <w:rPr>
          <w:rFonts w:ascii="Arial" w:hAnsi="Arial" w:cs="Arial"/>
        </w:rPr>
        <w:t xml:space="preserve">OSU </w:t>
      </w:r>
      <w:r w:rsidR="00084CC0" w:rsidRPr="00A50289">
        <w:rPr>
          <w:rFonts w:ascii="Arial" w:hAnsi="Arial" w:cs="Arial"/>
        </w:rPr>
        <w:t xml:space="preserve">we </w:t>
      </w:r>
      <w:r w:rsidRPr="00A50289">
        <w:rPr>
          <w:rFonts w:ascii="Arial" w:hAnsi="Arial" w:cs="Arial"/>
        </w:rPr>
        <w:t>d</w:t>
      </w:r>
      <w:r w:rsidR="00084CC0" w:rsidRPr="00A50289">
        <w:rPr>
          <w:rFonts w:ascii="Arial" w:hAnsi="Arial" w:cs="Arial"/>
        </w:rPr>
        <w:t xml:space="preserve">evelop </w:t>
      </w:r>
      <w:r w:rsidRPr="00A50289">
        <w:rPr>
          <w:rFonts w:ascii="Arial" w:hAnsi="Arial" w:cs="Arial"/>
        </w:rPr>
        <w:t xml:space="preserve">facultative/winter doubled haploid 2-row </w:t>
      </w:r>
      <w:r w:rsidR="00892A46" w:rsidRPr="00A50289">
        <w:rPr>
          <w:rFonts w:ascii="Arial" w:hAnsi="Arial" w:cs="Arial"/>
        </w:rPr>
        <w:t xml:space="preserve">covered </w:t>
      </w:r>
      <w:r w:rsidRPr="00A50289">
        <w:rPr>
          <w:rFonts w:ascii="Arial" w:hAnsi="Arial" w:cs="Arial"/>
        </w:rPr>
        <w:t xml:space="preserve">malting barley varieties. </w:t>
      </w:r>
      <w:r w:rsidR="00084CC0" w:rsidRPr="00A50289">
        <w:rPr>
          <w:rFonts w:ascii="Arial" w:hAnsi="Arial" w:cs="Arial"/>
        </w:rPr>
        <w:t xml:space="preserve">The emphasis is on facultative, but all good winters will be given full opportunity! </w:t>
      </w:r>
      <w:r w:rsidRPr="00A50289">
        <w:rPr>
          <w:rFonts w:ascii="Arial" w:hAnsi="Arial" w:cs="Arial"/>
        </w:rPr>
        <w:t xml:space="preserve">These </w:t>
      </w:r>
      <w:r w:rsidR="00084CC0" w:rsidRPr="00A50289">
        <w:rPr>
          <w:rFonts w:ascii="Arial" w:hAnsi="Arial" w:cs="Arial"/>
        </w:rPr>
        <w:t xml:space="preserve">varieties </w:t>
      </w:r>
      <w:r w:rsidRPr="00A50289">
        <w:rPr>
          <w:rFonts w:ascii="Arial" w:hAnsi="Arial" w:cs="Arial"/>
        </w:rPr>
        <w:t xml:space="preserve">will provide the malting and brewing industries with an abundant supply of high quality malting barley meeting the quality specifications of AMBA members. </w:t>
      </w:r>
      <w:r w:rsidR="00084CC0" w:rsidRPr="00A50289">
        <w:rPr>
          <w:rFonts w:ascii="Arial" w:hAnsi="Arial" w:cs="Arial"/>
        </w:rPr>
        <w:t xml:space="preserve">Recognizing the different specifications required by adjunct and all-malt brewers, we are developing both types of varieties. </w:t>
      </w:r>
      <w:r w:rsidRPr="00A50289">
        <w:rPr>
          <w:rFonts w:ascii="Arial" w:hAnsi="Arial" w:cs="Arial"/>
        </w:rPr>
        <w:t xml:space="preserve">These varieties will have </w:t>
      </w:r>
      <w:r w:rsidR="00084CC0" w:rsidRPr="00A50289">
        <w:rPr>
          <w:rFonts w:ascii="Arial" w:hAnsi="Arial" w:cs="Arial"/>
        </w:rPr>
        <w:t xml:space="preserve">outstanding </w:t>
      </w:r>
      <w:r w:rsidRPr="00A50289">
        <w:rPr>
          <w:rFonts w:ascii="Arial" w:hAnsi="Arial" w:cs="Arial"/>
        </w:rPr>
        <w:t>yield potential, making them attractive alternatives to competing crops. Our work is conducted within a larger framework of developing doubled haploid molecular breeding tools that will benefit all barley breeders working to advance the AMBA causes of mitigating risks and increasing acceptance rates.</w:t>
      </w:r>
    </w:p>
    <w:p w14:paraId="0BF5EA79" w14:textId="77777777" w:rsidR="00DE52D8" w:rsidRPr="00A50289" w:rsidRDefault="00DE52D8" w:rsidP="00DE52D8">
      <w:pPr>
        <w:ind w:firstLine="36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The major issue for the OSU program is ensuring rapid and efficient development of facultative/winter 2-row malting barley varieties. Our major objectives are to use doubled haploids, molecular breeding tools, and collaborative phenotyping to quickly and efficiently address this issue. </w:t>
      </w:r>
    </w:p>
    <w:p w14:paraId="7430EDE9" w14:textId="77777777" w:rsidR="00084CC0" w:rsidRPr="00A50289" w:rsidRDefault="00084CC0" w:rsidP="00DE52D8">
      <w:pPr>
        <w:ind w:firstLine="360"/>
        <w:rPr>
          <w:rFonts w:ascii="Arial" w:hAnsi="Arial" w:cs="Arial"/>
        </w:rPr>
      </w:pPr>
    </w:p>
    <w:p w14:paraId="1423E834" w14:textId="77777777" w:rsidR="00DE52D8" w:rsidRPr="00A50289" w:rsidRDefault="00DE52D8" w:rsidP="00DE52D8">
      <w:pPr>
        <w:ind w:firstLine="360"/>
        <w:rPr>
          <w:rFonts w:ascii="Arial" w:hAnsi="Arial" w:cs="Arial"/>
          <w:b/>
          <w:i/>
        </w:rPr>
      </w:pPr>
      <w:r w:rsidRPr="00A50289">
        <w:rPr>
          <w:rFonts w:ascii="Arial" w:hAnsi="Arial" w:cs="Arial"/>
          <w:i/>
        </w:rPr>
        <w:t xml:space="preserve">One-year </w:t>
      </w:r>
      <w:r w:rsidRPr="00A50289">
        <w:rPr>
          <w:rFonts w:ascii="Arial" w:hAnsi="Arial" w:cs="Arial"/>
          <w:i/>
          <w:u w:val="single"/>
        </w:rPr>
        <w:t xml:space="preserve">objectives </w:t>
      </w:r>
      <w:r w:rsidRPr="00A50289">
        <w:rPr>
          <w:rFonts w:ascii="Arial" w:hAnsi="Arial" w:cs="Arial"/>
          <w:i/>
        </w:rPr>
        <w:t xml:space="preserve">and outputs:  </w:t>
      </w:r>
    </w:p>
    <w:p w14:paraId="408FBD60" w14:textId="5864D484" w:rsidR="00DE52D8" w:rsidRPr="00A50289" w:rsidRDefault="00DE52D8" w:rsidP="00DE52D8">
      <w:pPr>
        <w:pStyle w:val="ListParagraph"/>
        <w:numPr>
          <w:ilvl w:val="0"/>
          <w:numId w:val="3"/>
        </w:numPr>
        <w:rPr>
          <w:rFonts w:cs="Arial"/>
        </w:rPr>
      </w:pPr>
      <w:r w:rsidRPr="00A50289">
        <w:rPr>
          <w:rFonts w:cs="Arial"/>
          <w:u w:val="single"/>
        </w:rPr>
        <w:t>Submit promising new varieties to the AMBA approval system</w:t>
      </w:r>
      <w:r w:rsidRPr="00A50289">
        <w:rPr>
          <w:rFonts w:cs="Arial"/>
        </w:rPr>
        <w:t xml:space="preserve">:  </w:t>
      </w:r>
      <w:r w:rsidR="00084CC0" w:rsidRPr="00A50289">
        <w:rPr>
          <w:rFonts w:cs="Arial"/>
        </w:rPr>
        <w:t>ORW1</w:t>
      </w:r>
      <w:r w:rsidR="0054023B">
        <w:rPr>
          <w:rFonts w:cs="Arial"/>
        </w:rPr>
        <w:t>--</w:t>
      </w:r>
      <w:r w:rsidR="00084CC0" w:rsidRPr="00A50289">
        <w:rPr>
          <w:rFonts w:cs="Arial"/>
        </w:rPr>
        <w:t xml:space="preserve"> </w:t>
      </w:r>
      <w:r w:rsidR="00E23121" w:rsidRPr="00A50289">
        <w:rPr>
          <w:rFonts w:cs="Arial"/>
        </w:rPr>
        <w:t>a winter</w:t>
      </w:r>
      <w:r w:rsidR="0054023B">
        <w:rPr>
          <w:rFonts w:cs="Arial"/>
        </w:rPr>
        <w:t>--</w:t>
      </w:r>
      <w:r w:rsidR="00E23121" w:rsidRPr="00A50289">
        <w:rPr>
          <w:rFonts w:cs="Arial"/>
        </w:rPr>
        <w:t xml:space="preserve"> is i</w:t>
      </w:r>
      <w:r w:rsidR="00084CC0" w:rsidRPr="00A50289">
        <w:rPr>
          <w:rFonts w:cs="Arial"/>
        </w:rPr>
        <w:t xml:space="preserve">n the AMBA Plant Scale program, </w:t>
      </w:r>
      <w:r w:rsidR="00E23121" w:rsidRPr="00A50289">
        <w:rPr>
          <w:rFonts w:cs="Arial"/>
        </w:rPr>
        <w:t>following a successful s</w:t>
      </w:r>
      <w:r w:rsidR="00084CC0" w:rsidRPr="00A50289">
        <w:rPr>
          <w:rFonts w:cs="Arial"/>
        </w:rPr>
        <w:t>eed increase in Idaho under the au</w:t>
      </w:r>
      <w:r w:rsidR="00E23121" w:rsidRPr="00A50289">
        <w:rPr>
          <w:rFonts w:cs="Arial"/>
        </w:rPr>
        <w:t>spices of Great Western Malting (2017 crop). Commercial malt results are expected within spring 2018. Foundation seed, with an experimental designation, was planted</w:t>
      </w:r>
      <w:r w:rsidR="0054023B">
        <w:rPr>
          <w:rFonts w:cs="Arial"/>
        </w:rPr>
        <w:t xml:space="preserve"> in the</w:t>
      </w:r>
      <w:r w:rsidR="00E23121" w:rsidRPr="00A50289">
        <w:rPr>
          <w:rFonts w:cs="Arial"/>
        </w:rPr>
        <w:t xml:space="preserve"> fall</w:t>
      </w:r>
      <w:r w:rsidR="0054023B">
        <w:rPr>
          <w:rFonts w:cs="Arial"/>
        </w:rPr>
        <w:t xml:space="preserve"> of</w:t>
      </w:r>
      <w:r w:rsidR="00E23121" w:rsidRPr="00A50289">
        <w:rPr>
          <w:rFonts w:cs="Arial"/>
        </w:rPr>
        <w:t xml:space="preserve"> 2017. ORW2 is shelved for now, as ORW1 appears to have the greatest agronomic benefit. </w:t>
      </w:r>
      <w:r w:rsidR="00D4603B" w:rsidRPr="00A50289">
        <w:rPr>
          <w:rFonts w:cs="Arial"/>
        </w:rPr>
        <w:t xml:space="preserve">As shown in Table </w:t>
      </w:r>
      <w:r w:rsidR="00D15098" w:rsidRPr="00A50289">
        <w:rPr>
          <w:rFonts w:cs="Arial"/>
        </w:rPr>
        <w:t>2</w:t>
      </w:r>
      <w:r w:rsidR="00D4603B" w:rsidRPr="00A50289">
        <w:rPr>
          <w:rFonts w:cs="Arial"/>
        </w:rPr>
        <w:t>, w</w:t>
      </w:r>
      <w:r w:rsidR="00084CC0" w:rsidRPr="00A50289">
        <w:rPr>
          <w:rFonts w:cs="Arial"/>
        </w:rPr>
        <w:t xml:space="preserve">e have </w:t>
      </w:r>
      <w:r w:rsidR="00F839F8" w:rsidRPr="00A50289">
        <w:rPr>
          <w:rFonts w:cs="Arial"/>
        </w:rPr>
        <w:t xml:space="preserve">two submissions in the AMBA Pilot program (2017 crop) and drill strips </w:t>
      </w:r>
      <w:r w:rsidR="00D4603B" w:rsidRPr="00A50289">
        <w:rPr>
          <w:rFonts w:cs="Arial"/>
        </w:rPr>
        <w:t xml:space="preserve">of four potential submissions </w:t>
      </w:r>
      <w:r w:rsidR="0054023B" w:rsidRPr="00A50289">
        <w:rPr>
          <w:rFonts w:cs="Arial"/>
        </w:rPr>
        <w:t xml:space="preserve">are planted at cooperating locations </w:t>
      </w:r>
      <w:r w:rsidR="00D4603B" w:rsidRPr="00A50289">
        <w:rPr>
          <w:rFonts w:cs="Arial"/>
        </w:rPr>
        <w:t xml:space="preserve">(2018 crop). </w:t>
      </w:r>
      <w:r w:rsidRPr="00A50289">
        <w:rPr>
          <w:rFonts w:cs="Arial"/>
        </w:rPr>
        <w:t>The</w:t>
      </w:r>
      <w:r w:rsidR="00084CC0" w:rsidRPr="00A50289">
        <w:rPr>
          <w:rFonts w:cs="Arial"/>
        </w:rPr>
        <w:t xml:space="preserve">se selections are </w:t>
      </w:r>
      <w:r w:rsidRPr="00A50289">
        <w:rPr>
          <w:rFonts w:cs="Arial"/>
        </w:rPr>
        <w:t>included in the 201</w:t>
      </w:r>
      <w:r w:rsidR="00E23121" w:rsidRPr="00A50289">
        <w:rPr>
          <w:rFonts w:cs="Arial"/>
        </w:rPr>
        <w:t>7</w:t>
      </w:r>
      <w:r w:rsidRPr="00A50289">
        <w:rPr>
          <w:rFonts w:cs="Arial"/>
        </w:rPr>
        <w:t>-201</w:t>
      </w:r>
      <w:r w:rsidR="00E23121" w:rsidRPr="00A50289">
        <w:rPr>
          <w:rFonts w:cs="Arial"/>
        </w:rPr>
        <w:t>8</w:t>
      </w:r>
      <w:r w:rsidRPr="00A50289">
        <w:rPr>
          <w:rFonts w:cs="Arial"/>
        </w:rPr>
        <w:t xml:space="preserve"> </w:t>
      </w:r>
      <w:r w:rsidR="00D4603B" w:rsidRPr="00A50289">
        <w:rPr>
          <w:rFonts w:cs="Arial"/>
        </w:rPr>
        <w:t>Winter Malting Barley Trial and/or</w:t>
      </w:r>
      <w:r w:rsidRPr="00A50289">
        <w:rPr>
          <w:rFonts w:cs="Arial"/>
        </w:rPr>
        <w:t xml:space="preserve"> Winter Barley Germplasm Nursery</w:t>
      </w:r>
      <w:r w:rsidR="00D4603B" w:rsidRPr="00A50289">
        <w:rPr>
          <w:rFonts w:cs="Arial"/>
        </w:rPr>
        <w:t>.</w:t>
      </w:r>
      <w:r w:rsidRPr="00A50289">
        <w:rPr>
          <w:rFonts w:cs="Arial"/>
        </w:rPr>
        <w:t xml:space="preserve"> </w:t>
      </w:r>
    </w:p>
    <w:p w14:paraId="6560E556" w14:textId="1A65F78E" w:rsidR="00084CC0" w:rsidRPr="00A50289" w:rsidRDefault="00DE52D8" w:rsidP="00B06F9E">
      <w:pPr>
        <w:pStyle w:val="ListParagraph"/>
        <w:numPr>
          <w:ilvl w:val="0"/>
          <w:numId w:val="3"/>
        </w:numPr>
        <w:rPr>
          <w:rFonts w:cs="Arial"/>
        </w:rPr>
      </w:pPr>
      <w:r w:rsidRPr="00A50289">
        <w:rPr>
          <w:rFonts w:cs="Arial"/>
          <w:u w:val="single"/>
        </w:rPr>
        <w:t>Develop new germplasm</w:t>
      </w:r>
      <w:r w:rsidRPr="00A50289">
        <w:rPr>
          <w:rFonts w:cs="Arial"/>
        </w:rPr>
        <w:t xml:space="preserve">: </w:t>
      </w:r>
      <w:r w:rsidR="00084CC0" w:rsidRPr="00A50289">
        <w:rPr>
          <w:rFonts w:cs="Arial"/>
        </w:rPr>
        <w:t>We g</w:t>
      </w:r>
      <w:r w:rsidRPr="00A50289">
        <w:rPr>
          <w:rFonts w:cs="Arial"/>
        </w:rPr>
        <w:t xml:space="preserve">enerated new facultative/winter doubled haploids and advanced them to regional/advanced/preliminary trials. The </w:t>
      </w:r>
      <w:r w:rsidR="00084CC0" w:rsidRPr="00A50289">
        <w:rPr>
          <w:rFonts w:cs="Arial"/>
        </w:rPr>
        <w:t xml:space="preserve">agronomic and </w:t>
      </w:r>
      <w:r w:rsidRPr="00A50289">
        <w:rPr>
          <w:rFonts w:cs="Arial"/>
        </w:rPr>
        <w:t>malting quality profiles of these selections are promising</w:t>
      </w:r>
      <w:r w:rsidR="00084CC0" w:rsidRPr="00A50289">
        <w:rPr>
          <w:rFonts w:cs="Arial"/>
        </w:rPr>
        <w:t xml:space="preserve">. </w:t>
      </w:r>
    </w:p>
    <w:p w14:paraId="514B0FCC" w14:textId="77777777" w:rsidR="00DE52D8" w:rsidRPr="00A50289" w:rsidRDefault="00DE52D8" w:rsidP="00B06F9E">
      <w:pPr>
        <w:pStyle w:val="ListParagraph"/>
        <w:numPr>
          <w:ilvl w:val="0"/>
          <w:numId w:val="3"/>
        </w:numPr>
        <w:rPr>
          <w:rFonts w:cs="Arial"/>
        </w:rPr>
      </w:pPr>
      <w:r w:rsidRPr="00A50289">
        <w:rPr>
          <w:rFonts w:cs="Arial"/>
          <w:u w:val="single"/>
        </w:rPr>
        <w:t>Target</w:t>
      </w:r>
      <w:r w:rsidR="00084CC0" w:rsidRPr="00A50289">
        <w:rPr>
          <w:rFonts w:cs="Arial"/>
          <w:u w:val="single"/>
        </w:rPr>
        <w:t>ing</w:t>
      </w:r>
      <w:r w:rsidRPr="00A50289">
        <w:rPr>
          <w:rFonts w:cs="Arial"/>
          <w:u w:val="single"/>
        </w:rPr>
        <w:t xml:space="preserve"> facultative growth habit</w:t>
      </w:r>
      <w:r w:rsidRPr="00A50289">
        <w:rPr>
          <w:rFonts w:cs="Arial"/>
        </w:rPr>
        <w:t xml:space="preserve">: </w:t>
      </w:r>
      <w:r w:rsidR="00084CC0" w:rsidRPr="00A50289">
        <w:rPr>
          <w:rFonts w:cs="Arial"/>
        </w:rPr>
        <w:t xml:space="preserve">We systematically characterize facultative </w:t>
      </w:r>
      <w:r w:rsidRPr="00A50289">
        <w:rPr>
          <w:rFonts w:cs="Arial"/>
        </w:rPr>
        <w:t xml:space="preserve">growth habit </w:t>
      </w:r>
      <w:r w:rsidR="00084CC0" w:rsidRPr="00A50289">
        <w:rPr>
          <w:rFonts w:cs="Arial"/>
        </w:rPr>
        <w:t xml:space="preserve">of elite </w:t>
      </w:r>
      <w:r w:rsidRPr="00A50289">
        <w:rPr>
          <w:rFonts w:cs="Arial"/>
        </w:rPr>
        <w:t xml:space="preserve">breeding material in the greenhouse </w:t>
      </w:r>
      <w:r w:rsidR="00084CC0" w:rsidRPr="00A50289">
        <w:rPr>
          <w:rFonts w:cs="Arial"/>
        </w:rPr>
        <w:t xml:space="preserve">and in </w:t>
      </w:r>
      <w:r w:rsidRPr="00A50289">
        <w:rPr>
          <w:rFonts w:cs="Arial"/>
        </w:rPr>
        <w:t>spring-sown plantings</w:t>
      </w:r>
      <w:r w:rsidR="00084CC0" w:rsidRPr="00A50289">
        <w:rPr>
          <w:rFonts w:cs="Arial"/>
        </w:rPr>
        <w:t xml:space="preserve">. </w:t>
      </w:r>
    </w:p>
    <w:p w14:paraId="47A9F31B" w14:textId="77777777" w:rsidR="00DE52D8" w:rsidRPr="00A50289" w:rsidRDefault="00DE52D8" w:rsidP="00DE52D8">
      <w:pPr>
        <w:pStyle w:val="ListParagraph"/>
        <w:numPr>
          <w:ilvl w:val="0"/>
          <w:numId w:val="3"/>
        </w:numPr>
        <w:rPr>
          <w:rFonts w:cs="Arial"/>
        </w:rPr>
      </w:pPr>
      <w:r w:rsidRPr="00A50289">
        <w:rPr>
          <w:rFonts w:cs="Arial"/>
          <w:u w:val="single"/>
        </w:rPr>
        <w:t>Develop germplasm meeting all-malt brewer specifications</w:t>
      </w:r>
      <w:r w:rsidRPr="00A50289">
        <w:rPr>
          <w:rFonts w:cs="Arial"/>
        </w:rPr>
        <w:t xml:space="preserve">: Developed doubled haploids specifically to meet these quality specifications. </w:t>
      </w:r>
    </w:p>
    <w:p w14:paraId="370CD96F" w14:textId="7176D76A" w:rsidR="00E23121" w:rsidRPr="00A50289" w:rsidRDefault="00084CC0" w:rsidP="00E23121">
      <w:pPr>
        <w:pStyle w:val="ListParagraph"/>
        <w:numPr>
          <w:ilvl w:val="0"/>
          <w:numId w:val="3"/>
        </w:numPr>
        <w:rPr>
          <w:rFonts w:cs="Arial"/>
          <w:i/>
        </w:rPr>
      </w:pPr>
      <w:r w:rsidRPr="00A50289">
        <w:rPr>
          <w:rFonts w:cs="Arial"/>
          <w:u w:val="single"/>
        </w:rPr>
        <w:t>D</w:t>
      </w:r>
      <w:r w:rsidR="00DE52D8" w:rsidRPr="00A50289">
        <w:rPr>
          <w:rFonts w:cs="Arial"/>
          <w:u w:val="single"/>
        </w:rPr>
        <w:t xml:space="preserve">oubled haploid </w:t>
      </w:r>
      <w:r w:rsidRPr="00A50289">
        <w:rPr>
          <w:rFonts w:cs="Arial"/>
          <w:u w:val="single"/>
        </w:rPr>
        <w:t>collaborations:</w:t>
      </w:r>
      <w:r w:rsidR="00DE52D8" w:rsidRPr="00A50289">
        <w:rPr>
          <w:rFonts w:cs="Arial"/>
        </w:rPr>
        <w:t xml:space="preserve"> </w:t>
      </w:r>
      <w:r w:rsidRPr="00A50289">
        <w:rPr>
          <w:rFonts w:cs="Arial"/>
        </w:rPr>
        <w:t xml:space="preserve">The </w:t>
      </w:r>
      <w:r w:rsidR="00DE52D8" w:rsidRPr="00A50289">
        <w:rPr>
          <w:rFonts w:cs="Arial"/>
        </w:rPr>
        <w:t xml:space="preserve">DH production facility </w:t>
      </w:r>
      <w:r w:rsidR="00E23121" w:rsidRPr="00A50289">
        <w:rPr>
          <w:rFonts w:cs="Arial"/>
        </w:rPr>
        <w:t>is now focused on the needs of the US</w:t>
      </w:r>
      <w:r w:rsidR="00B53744">
        <w:rPr>
          <w:rFonts w:cs="Arial"/>
        </w:rPr>
        <w:t xml:space="preserve"> Wheat and Barley Scab Initiative (US</w:t>
      </w:r>
      <w:r w:rsidR="00E23121" w:rsidRPr="00A50289">
        <w:rPr>
          <w:rFonts w:cs="Arial"/>
        </w:rPr>
        <w:t>WBSI</w:t>
      </w:r>
      <w:r w:rsidR="00B53744">
        <w:rPr>
          <w:rFonts w:cs="Arial"/>
        </w:rPr>
        <w:t xml:space="preserve">) </w:t>
      </w:r>
      <w:r w:rsidR="00E23121" w:rsidRPr="00A50289">
        <w:rPr>
          <w:rFonts w:cs="Arial"/>
        </w:rPr>
        <w:t xml:space="preserve">and the </w:t>
      </w:r>
      <w:r w:rsidR="00B53744">
        <w:rPr>
          <w:rFonts w:cs="Arial"/>
        </w:rPr>
        <w:t>Small Grains Genomics Initiative (</w:t>
      </w:r>
      <w:r w:rsidR="00E23121" w:rsidRPr="00A50289">
        <w:rPr>
          <w:rFonts w:cs="Arial"/>
        </w:rPr>
        <w:t>SGGI</w:t>
      </w:r>
      <w:r w:rsidR="00B53744">
        <w:rPr>
          <w:rFonts w:cs="Arial"/>
        </w:rPr>
        <w:t>)</w:t>
      </w:r>
      <w:r w:rsidR="00E23121" w:rsidRPr="00A50289">
        <w:rPr>
          <w:rFonts w:cs="Arial"/>
        </w:rPr>
        <w:t xml:space="preserve"> and our ow</w:t>
      </w:r>
      <w:r w:rsidR="00522358" w:rsidRPr="00A50289">
        <w:rPr>
          <w:rFonts w:cs="Arial"/>
        </w:rPr>
        <w:t>n</w:t>
      </w:r>
      <w:r w:rsidR="00E23121" w:rsidRPr="00A50289">
        <w:rPr>
          <w:rFonts w:cs="Arial"/>
        </w:rPr>
        <w:t xml:space="preserve"> program needs. </w:t>
      </w:r>
    </w:p>
    <w:p w14:paraId="012E4EBB" w14:textId="77777777" w:rsidR="00D4603B" w:rsidRPr="00A50289" w:rsidRDefault="00D4603B" w:rsidP="00D4603B">
      <w:pPr>
        <w:rPr>
          <w:rFonts w:cs="Arial"/>
          <w:i/>
        </w:rPr>
      </w:pPr>
    </w:p>
    <w:p w14:paraId="1025B4E5" w14:textId="02FE4A46" w:rsidR="00DE52D8" w:rsidRPr="00A50289" w:rsidRDefault="00DE52D8" w:rsidP="00E23121">
      <w:pPr>
        <w:ind w:left="360"/>
        <w:rPr>
          <w:rFonts w:ascii="Arial" w:hAnsi="Arial" w:cs="Arial"/>
          <w:i/>
        </w:rPr>
      </w:pPr>
      <w:r w:rsidRPr="00A50289">
        <w:rPr>
          <w:rFonts w:ascii="Arial" w:hAnsi="Arial" w:cs="Arial"/>
          <w:i/>
        </w:rPr>
        <w:lastRenderedPageBreak/>
        <w:t xml:space="preserve">Most significant accomplishments:  </w:t>
      </w:r>
    </w:p>
    <w:p w14:paraId="1199666C" w14:textId="2F39C32A" w:rsidR="00DE52D8" w:rsidRPr="00A50289" w:rsidRDefault="00DE52D8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Moving ORW1 towards release as </w:t>
      </w:r>
      <w:r w:rsidR="00E23121" w:rsidRPr="00A50289">
        <w:rPr>
          <w:rFonts w:ascii="Arial" w:hAnsi="Arial" w:cs="Arial"/>
        </w:rPr>
        <w:t xml:space="preserve">a variety. </w:t>
      </w:r>
    </w:p>
    <w:p w14:paraId="44FAFDAC" w14:textId="7AE8533D" w:rsidR="00DE52D8" w:rsidRPr="00A50289" w:rsidRDefault="00D4603B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>Two d</w:t>
      </w:r>
      <w:r w:rsidR="00084CC0" w:rsidRPr="00A50289">
        <w:rPr>
          <w:rFonts w:ascii="Arial" w:hAnsi="Arial" w:cs="Arial"/>
        </w:rPr>
        <w:t>oubled haploids (</w:t>
      </w:r>
      <w:r w:rsidRPr="00A50289">
        <w:rPr>
          <w:rFonts w:ascii="Arial" w:hAnsi="Arial" w:cs="Arial"/>
        </w:rPr>
        <w:t xml:space="preserve">one winter, one </w:t>
      </w:r>
      <w:r w:rsidR="00084CC0" w:rsidRPr="00A50289">
        <w:rPr>
          <w:rFonts w:ascii="Arial" w:hAnsi="Arial" w:cs="Arial"/>
        </w:rPr>
        <w:t xml:space="preserve">facultative) </w:t>
      </w:r>
      <w:r w:rsidR="00DE52D8" w:rsidRPr="00A50289">
        <w:rPr>
          <w:rFonts w:ascii="Arial" w:hAnsi="Arial" w:cs="Arial"/>
        </w:rPr>
        <w:t xml:space="preserve">submitted for AMBA evaluation </w:t>
      </w:r>
      <w:r w:rsidRPr="00A50289">
        <w:rPr>
          <w:rFonts w:ascii="Arial" w:hAnsi="Arial" w:cs="Arial"/>
        </w:rPr>
        <w:t xml:space="preserve">(2017 crop) </w:t>
      </w:r>
      <w:r w:rsidR="00DE52D8" w:rsidRPr="00A50289">
        <w:rPr>
          <w:rFonts w:ascii="Arial" w:hAnsi="Arial" w:cs="Arial"/>
        </w:rPr>
        <w:t>and assessment in regional nurseries</w:t>
      </w:r>
      <w:r w:rsidRPr="00A50289">
        <w:rPr>
          <w:rFonts w:ascii="Arial" w:hAnsi="Arial" w:cs="Arial"/>
        </w:rPr>
        <w:t xml:space="preserve"> (2018 crop)</w:t>
      </w:r>
      <w:r w:rsidR="00DE52D8" w:rsidRPr="00A50289">
        <w:rPr>
          <w:rFonts w:ascii="Arial" w:hAnsi="Arial" w:cs="Arial"/>
        </w:rPr>
        <w:t>.</w:t>
      </w:r>
    </w:p>
    <w:p w14:paraId="553373A4" w14:textId="5600FBB9" w:rsidR="00D4603B" w:rsidRPr="00A50289" w:rsidRDefault="00D4603B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Four </w:t>
      </w:r>
      <w:r w:rsidR="00D15098" w:rsidRPr="00A50289">
        <w:rPr>
          <w:rFonts w:ascii="Arial" w:hAnsi="Arial" w:cs="Arial"/>
        </w:rPr>
        <w:t xml:space="preserve">additional </w:t>
      </w:r>
      <w:r w:rsidRPr="00A50289">
        <w:rPr>
          <w:rFonts w:ascii="Arial" w:hAnsi="Arial" w:cs="Arial"/>
        </w:rPr>
        <w:t xml:space="preserve">doubled haploids in </w:t>
      </w:r>
      <w:r w:rsidR="003B1E43" w:rsidRPr="00A50289">
        <w:rPr>
          <w:rFonts w:ascii="Arial" w:hAnsi="Arial" w:cs="Arial"/>
        </w:rPr>
        <w:t>the AMBA Western Winter Barley</w:t>
      </w:r>
      <w:r w:rsidR="00F92279" w:rsidRPr="00A50289">
        <w:rPr>
          <w:rFonts w:ascii="Arial" w:hAnsi="Arial" w:cs="Arial"/>
        </w:rPr>
        <w:t xml:space="preserve"> Pilot Scale Nursery</w:t>
      </w:r>
      <w:r w:rsidRPr="00A50289">
        <w:rPr>
          <w:rFonts w:ascii="Arial" w:hAnsi="Arial" w:cs="Arial"/>
        </w:rPr>
        <w:t xml:space="preserve"> at cooperating locations for possible submission to the AMBA Pilot Program (2018 crop) and assessment in regional nurseries (2018 crop).</w:t>
      </w:r>
    </w:p>
    <w:p w14:paraId="6BE2916A" w14:textId="3F6D0A5D" w:rsidR="00DE52D8" w:rsidRPr="00A50289" w:rsidRDefault="00084CC0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Development of </w:t>
      </w:r>
      <w:r w:rsidR="00DE52D8" w:rsidRPr="00A50289">
        <w:rPr>
          <w:rFonts w:ascii="Arial" w:hAnsi="Arial" w:cs="Arial"/>
        </w:rPr>
        <w:t>lodging resistant</w:t>
      </w:r>
      <w:r w:rsidRPr="00A50289">
        <w:rPr>
          <w:rFonts w:ascii="Arial" w:hAnsi="Arial" w:cs="Arial"/>
        </w:rPr>
        <w:t xml:space="preserve"> and </w:t>
      </w:r>
      <w:r w:rsidR="00DE52D8" w:rsidRPr="00A50289">
        <w:rPr>
          <w:rFonts w:ascii="Arial" w:hAnsi="Arial" w:cs="Arial"/>
        </w:rPr>
        <w:t>semi-dwarf growth habit</w:t>
      </w:r>
      <w:r w:rsidRPr="00A50289">
        <w:rPr>
          <w:rFonts w:ascii="Arial" w:hAnsi="Arial" w:cs="Arial"/>
        </w:rPr>
        <w:t xml:space="preserve"> </w:t>
      </w:r>
      <w:r w:rsidR="00DE52D8" w:rsidRPr="00A50289">
        <w:rPr>
          <w:rFonts w:ascii="Arial" w:hAnsi="Arial" w:cs="Arial"/>
        </w:rPr>
        <w:t>facultative/winter 2-row malting barley</w:t>
      </w:r>
      <w:r w:rsidRPr="00A50289">
        <w:rPr>
          <w:rFonts w:ascii="Arial" w:hAnsi="Arial" w:cs="Arial"/>
        </w:rPr>
        <w:t>s</w:t>
      </w:r>
      <w:r w:rsidR="00DE52D8" w:rsidRPr="00A50289">
        <w:rPr>
          <w:rFonts w:ascii="Arial" w:hAnsi="Arial" w:cs="Arial"/>
        </w:rPr>
        <w:t xml:space="preserve">. </w:t>
      </w:r>
    </w:p>
    <w:p w14:paraId="6DF178DB" w14:textId="77777777" w:rsidR="00DE52D8" w:rsidRPr="00A50289" w:rsidRDefault="00DE52D8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Systematic introgression of European winter 2-row malting barley alleles into </w:t>
      </w:r>
      <w:r w:rsidR="00084CC0" w:rsidRPr="00A50289">
        <w:rPr>
          <w:rFonts w:ascii="Arial" w:hAnsi="Arial" w:cs="Arial"/>
        </w:rPr>
        <w:t xml:space="preserve">U.S.-adapted </w:t>
      </w:r>
      <w:r w:rsidRPr="00A50289">
        <w:rPr>
          <w:rFonts w:ascii="Arial" w:hAnsi="Arial" w:cs="Arial"/>
        </w:rPr>
        <w:t xml:space="preserve">germplasm. </w:t>
      </w:r>
    </w:p>
    <w:p w14:paraId="63B65262" w14:textId="77777777" w:rsidR="00DE52D8" w:rsidRPr="00A50289" w:rsidRDefault="00DE52D8" w:rsidP="00DE52D8">
      <w:pPr>
        <w:numPr>
          <w:ilvl w:val="0"/>
          <w:numId w:val="2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Generating interest in winter/facultative barley throughout the barley research and production communities. </w:t>
      </w:r>
    </w:p>
    <w:p w14:paraId="648357EF" w14:textId="77777777" w:rsidR="00DE52D8" w:rsidRPr="00A50289" w:rsidRDefault="00DE52D8" w:rsidP="00DE52D8">
      <w:pPr>
        <w:ind w:left="360"/>
        <w:rPr>
          <w:rFonts w:ascii="Arial" w:hAnsi="Arial" w:cs="Arial"/>
        </w:rPr>
      </w:pPr>
    </w:p>
    <w:p w14:paraId="1DD15FF7" w14:textId="77777777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  <w:b/>
          <w:u w:val="single"/>
        </w:rPr>
        <w:t>Detailed Report on Objectives, Methodology and Results – AMBA Funded Project</w:t>
      </w:r>
    </w:p>
    <w:p w14:paraId="045B4F0A" w14:textId="77777777" w:rsidR="00DE52D8" w:rsidRPr="00A50289" w:rsidRDefault="00DE52D8" w:rsidP="00DE52D8">
      <w:pPr>
        <w:rPr>
          <w:rFonts w:ascii="Arial" w:hAnsi="Arial" w:cs="Arial"/>
          <w:b/>
          <w:i/>
        </w:rPr>
      </w:pPr>
    </w:p>
    <w:p w14:paraId="3DF3F0F9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i/>
        </w:rPr>
        <w:t>Objectives and Expected Benefits:</w:t>
      </w:r>
      <w:r w:rsidRPr="00A50289">
        <w:rPr>
          <w:rFonts w:ascii="Arial" w:hAnsi="Arial" w:cs="Arial"/>
          <w:b/>
        </w:rPr>
        <w:t xml:space="preserve">  </w:t>
      </w:r>
    </w:p>
    <w:p w14:paraId="52705F17" w14:textId="52BE1E06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Our objective is to develop superior varieties that meet AMBA specifications based on an understanding of the genetic basis of target traits. In </w:t>
      </w:r>
      <w:r w:rsidR="00084CC0" w:rsidRPr="00A50289">
        <w:rPr>
          <w:rFonts w:ascii="Arial" w:hAnsi="Arial" w:cs="Arial"/>
        </w:rPr>
        <w:t xml:space="preserve">facultative/winter </w:t>
      </w:r>
      <w:r w:rsidRPr="00A50289">
        <w:rPr>
          <w:rFonts w:ascii="Arial" w:hAnsi="Arial" w:cs="Arial"/>
        </w:rPr>
        <w:t xml:space="preserve">barley, our </w:t>
      </w:r>
      <w:bookmarkStart w:id="1" w:name="OLE_LINK2"/>
      <w:r w:rsidRPr="00A50289">
        <w:rPr>
          <w:rFonts w:ascii="Arial" w:hAnsi="Arial" w:cs="Arial"/>
        </w:rPr>
        <w:t>primary traits of interest are: malting quality, productivity, winter hardiness</w:t>
      </w:r>
      <w:r w:rsidR="0054023B">
        <w:rPr>
          <w:rFonts w:ascii="Arial" w:hAnsi="Arial" w:cs="Arial"/>
        </w:rPr>
        <w:t>,</w:t>
      </w:r>
      <w:r w:rsidRPr="00A50289">
        <w:rPr>
          <w:rFonts w:ascii="Arial" w:hAnsi="Arial" w:cs="Arial"/>
        </w:rPr>
        <w:t xml:space="preserve"> and disease resistance.</w:t>
      </w:r>
      <w:bookmarkEnd w:id="1"/>
      <w:r w:rsidRPr="00A50289">
        <w:rPr>
          <w:rFonts w:ascii="Arial" w:hAnsi="Arial" w:cs="Arial"/>
        </w:rPr>
        <w:t xml:space="preserve"> All our efforts are directed at facultative/winter 2-row</w:t>
      </w:r>
      <w:r w:rsidR="00892A46" w:rsidRPr="00A50289">
        <w:rPr>
          <w:rFonts w:ascii="Arial" w:hAnsi="Arial" w:cs="Arial"/>
        </w:rPr>
        <w:t xml:space="preserve"> covered barley</w:t>
      </w:r>
      <w:r w:rsidRPr="00A50289">
        <w:rPr>
          <w:rFonts w:ascii="Arial" w:hAnsi="Arial" w:cs="Arial"/>
        </w:rPr>
        <w:t>. The expected benefit is assisting AMBA in meeting its mission and primary objectives.</w:t>
      </w:r>
    </w:p>
    <w:p w14:paraId="3BFCDF01" w14:textId="77777777" w:rsidR="00DE52D8" w:rsidRPr="00A50289" w:rsidRDefault="00DE52D8" w:rsidP="00DE52D8">
      <w:pPr>
        <w:ind w:firstLine="720"/>
        <w:rPr>
          <w:rFonts w:ascii="Arial" w:hAnsi="Arial" w:cs="Arial"/>
        </w:rPr>
      </w:pPr>
    </w:p>
    <w:p w14:paraId="6F04078C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i/>
        </w:rPr>
        <w:t>Methodology:</w:t>
      </w:r>
      <w:r w:rsidRPr="00A50289">
        <w:rPr>
          <w:rFonts w:ascii="Arial" w:hAnsi="Arial" w:cs="Arial"/>
          <w:b/>
        </w:rPr>
        <w:t xml:space="preserve">  </w:t>
      </w:r>
    </w:p>
    <w:p w14:paraId="08A26C11" w14:textId="77777777" w:rsidR="00DE52D8" w:rsidRPr="00A50289" w:rsidRDefault="00DE52D8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 xml:space="preserve">All germplasm is doubled haploid. </w:t>
      </w:r>
    </w:p>
    <w:p w14:paraId="5A18725C" w14:textId="6292B288" w:rsidR="00DE52D8" w:rsidRPr="00A50289" w:rsidRDefault="00DE52D8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>Corvallis, OR is our principal test site. As germplasm advances</w:t>
      </w:r>
      <w:r w:rsidR="0054023B">
        <w:rPr>
          <w:rFonts w:cs="Arial"/>
        </w:rPr>
        <w:t>,</w:t>
      </w:r>
      <w:r w:rsidRPr="00A50289">
        <w:rPr>
          <w:rFonts w:cs="Arial"/>
        </w:rPr>
        <w:t xml:space="preserve"> it is tested regionally, nationally, and internationally. The 201</w:t>
      </w:r>
      <w:r w:rsidR="00E23121" w:rsidRPr="00A50289">
        <w:rPr>
          <w:rFonts w:cs="Arial"/>
        </w:rPr>
        <w:t>7</w:t>
      </w:r>
      <w:r w:rsidRPr="00A50289">
        <w:rPr>
          <w:rFonts w:cs="Arial"/>
        </w:rPr>
        <w:t>/201</w:t>
      </w:r>
      <w:r w:rsidR="00E23121" w:rsidRPr="00A50289">
        <w:rPr>
          <w:rFonts w:cs="Arial"/>
        </w:rPr>
        <w:t>8</w:t>
      </w:r>
      <w:r w:rsidRPr="00A50289">
        <w:rPr>
          <w:rFonts w:cs="Arial"/>
        </w:rPr>
        <w:t xml:space="preserve"> nurseries are summarized in Table 1. </w:t>
      </w:r>
    </w:p>
    <w:p w14:paraId="76E81760" w14:textId="7D667C9E" w:rsidR="005D7386" w:rsidRPr="00A50289" w:rsidRDefault="00DE52D8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 xml:space="preserve">Malting quality assessments are conducted by the USDA/ARS and Dr. Cynthia Henson and colleagues collaborate on additional quality assays. </w:t>
      </w:r>
      <w:r w:rsidR="005D7386" w:rsidRPr="00A50289">
        <w:rPr>
          <w:rFonts w:cs="Arial"/>
        </w:rPr>
        <w:t xml:space="preserve">Great Western Malting, Canada Malting, and Rahr Malting </w:t>
      </w:r>
      <w:r w:rsidRPr="00A50289">
        <w:rPr>
          <w:rFonts w:cs="Arial"/>
        </w:rPr>
        <w:t>provides additional malting quality data on special projects</w:t>
      </w:r>
      <w:r w:rsidR="00084CC0" w:rsidRPr="00A50289">
        <w:rPr>
          <w:rFonts w:cs="Arial"/>
        </w:rPr>
        <w:t xml:space="preserve"> and sel</w:t>
      </w:r>
      <w:r w:rsidR="005D7386" w:rsidRPr="00A50289">
        <w:rPr>
          <w:rFonts w:cs="Arial"/>
        </w:rPr>
        <w:t>e</w:t>
      </w:r>
      <w:r w:rsidR="00084CC0" w:rsidRPr="00A50289">
        <w:rPr>
          <w:rFonts w:cs="Arial"/>
        </w:rPr>
        <w:t>ctions</w:t>
      </w:r>
      <w:r w:rsidRPr="00A50289">
        <w:rPr>
          <w:rFonts w:cs="Arial"/>
        </w:rPr>
        <w:t xml:space="preserve">. </w:t>
      </w:r>
      <w:r w:rsidR="00E23121" w:rsidRPr="00A50289">
        <w:rPr>
          <w:rFonts w:cs="Arial"/>
        </w:rPr>
        <w:t xml:space="preserve">The OSU Malthouse is online and </w:t>
      </w:r>
      <w:r w:rsidR="00892A46" w:rsidRPr="00A50289">
        <w:rPr>
          <w:rFonts w:cs="Arial"/>
        </w:rPr>
        <w:t xml:space="preserve">is </w:t>
      </w:r>
      <w:r w:rsidR="00E23121" w:rsidRPr="00A50289">
        <w:rPr>
          <w:rFonts w:cs="Arial"/>
        </w:rPr>
        <w:t xml:space="preserve">playing an increasingly important role in generating malts on elite breeding lines and potential varieties. </w:t>
      </w:r>
    </w:p>
    <w:p w14:paraId="40D5A38E" w14:textId="6DE3FE8B" w:rsidR="00DE52D8" w:rsidRPr="00A50289" w:rsidRDefault="00DE52D8" w:rsidP="00DE52D8">
      <w:pPr>
        <w:pStyle w:val="ListParagraph"/>
        <w:numPr>
          <w:ilvl w:val="0"/>
          <w:numId w:val="4"/>
        </w:numPr>
        <w:rPr>
          <w:rFonts w:cs="Arial"/>
        </w:rPr>
      </w:pPr>
      <w:r w:rsidRPr="00A50289">
        <w:rPr>
          <w:rFonts w:cs="Arial"/>
        </w:rPr>
        <w:t>Progress in our program depends on extensive collaboration. Kevin Smith</w:t>
      </w:r>
      <w:r w:rsidR="0054023B">
        <w:rPr>
          <w:rFonts w:cs="Arial"/>
        </w:rPr>
        <w:t xml:space="preserve"> at </w:t>
      </w:r>
      <w:r w:rsidRPr="00A50289">
        <w:rPr>
          <w:rFonts w:cs="Arial"/>
        </w:rPr>
        <w:t>University o</w:t>
      </w:r>
      <w:r w:rsidR="00E23121" w:rsidRPr="00A50289">
        <w:rPr>
          <w:rFonts w:cs="Arial"/>
        </w:rPr>
        <w:t>f Minnesota is a key cooperator for providing winterhardiness data, as is Steve Baenziger at University of Nebraska-Lincoln. Mark Sorrells, Cornell</w:t>
      </w:r>
      <w:r w:rsidR="003D1381" w:rsidRPr="00A50289">
        <w:rPr>
          <w:rFonts w:cs="Arial"/>
        </w:rPr>
        <w:t xml:space="preserve"> University</w:t>
      </w:r>
      <w:r w:rsidR="00E23121" w:rsidRPr="00A50289">
        <w:rPr>
          <w:rFonts w:cs="Arial"/>
        </w:rPr>
        <w:t xml:space="preserve">, tests for winterhardiness and scab resistance. </w:t>
      </w:r>
      <w:r w:rsidRPr="00A50289">
        <w:rPr>
          <w:rFonts w:cs="Arial"/>
        </w:rPr>
        <w:t>Gong</w:t>
      </w:r>
      <w:r w:rsidR="00E23121" w:rsidRPr="00A50289">
        <w:rPr>
          <w:rFonts w:cs="Arial"/>
        </w:rPr>
        <w:t>she</w:t>
      </w:r>
      <w:r w:rsidRPr="00A50289">
        <w:rPr>
          <w:rFonts w:cs="Arial"/>
        </w:rPr>
        <w:t xml:space="preserve"> Hu (USDA/ARS; Aberdeen, Idaho) provides data from Aberdeen</w:t>
      </w:r>
      <w:r w:rsidR="00E23121" w:rsidRPr="00A50289">
        <w:rPr>
          <w:rFonts w:cs="Arial"/>
        </w:rPr>
        <w:t xml:space="preserve">, Idaho and satellite locations. </w:t>
      </w:r>
      <w:r w:rsidRPr="00A50289">
        <w:rPr>
          <w:rFonts w:cs="Arial"/>
        </w:rPr>
        <w:t>Juliet Marshall includes our advanced lines in the Idaho Extension nurseries. Kevin Murphy at Washington State University grows our material at Pullman, Washington. David Hole, Utah State</w:t>
      </w:r>
      <w:r w:rsidR="003D1381" w:rsidRPr="00A50289">
        <w:rPr>
          <w:rFonts w:cs="Arial"/>
        </w:rPr>
        <w:t xml:space="preserve"> University</w:t>
      </w:r>
      <w:r w:rsidRPr="00A50289">
        <w:rPr>
          <w:rFonts w:cs="Arial"/>
        </w:rPr>
        <w:t xml:space="preserve">, screens varying numbers of lines at Logan, Utah. We exchange germplasm with European companies. </w:t>
      </w:r>
    </w:p>
    <w:p w14:paraId="5EF044CB" w14:textId="77777777" w:rsidR="00DE52D8" w:rsidRPr="00A50289" w:rsidRDefault="00DE52D8" w:rsidP="00DE52D8">
      <w:pPr>
        <w:rPr>
          <w:rFonts w:ascii="Arial" w:hAnsi="Arial" w:cs="Arial"/>
          <w:b/>
          <w:i/>
        </w:rPr>
      </w:pPr>
    </w:p>
    <w:p w14:paraId="428C0127" w14:textId="77777777" w:rsidR="00DE52D8" w:rsidRPr="00A50289" w:rsidRDefault="00DE52D8" w:rsidP="00DE52D8">
      <w:pPr>
        <w:rPr>
          <w:rFonts w:ascii="Arial" w:hAnsi="Arial" w:cs="Arial"/>
          <w:b/>
          <w:i/>
        </w:rPr>
      </w:pPr>
      <w:r w:rsidRPr="00A50289">
        <w:rPr>
          <w:rFonts w:ascii="Arial" w:hAnsi="Arial" w:cs="Arial"/>
          <w:b/>
          <w:i/>
        </w:rPr>
        <w:t xml:space="preserve">Results: </w:t>
      </w:r>
    </w:p>
    <w:p w14:paraId="1015141B" w14:textId="33E5E562" w:rsidR="00DE52D8" w:rsidRPr="00A50289" w:rsidRDefault="00DE52D8" w:rsidP="005D7386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 In the interest of space, in this report we provide only summary data on our AMBA P</w:t>
      </w:r>
      <w:r w:rsidR="005D7386" w:rsidRPr="00A50289">
        <w:rPr>
          <w:rFonts w:ascii="Arial" w:hAnsi="Arial" w:cs="Arial"/>
        </w:rPr>
        <w:t>ilot Scale submissions and</w:t>
      </w:r>
      <w:r w:rsidR="00E23121" w:rsidRPr="00A50289">
        <w:rPr>
          <w:rFonts w:ascii="Arial" w:hAnsi="Arial" w:cs="Arial"/>
        </w:rPr>
        <w:t xml:space="preserve"> potential AMBA submissions in </w:t>
      </w:r>
      <w:r w:rsidR="003D1381" w:rsidRPr="00A50289">
        <w:rPr>
          <w:rFonts w:ascii="Arial" w:hAnsi="Arial" w:cs="Arial"/>
        </w:rPr>
        <w:t>the AMBA Western Winter Barley Pilot Scale Nursery</w:t>
      </w:r>
      <w:r w:rsidR="003B1E43" w:rsidRPr="00A50289">
        <w:rPr>
          <w:rFonts w:ascii="Arial" w:hAnsi="Arial" w:cs="Arial"/>
        </w:rPr>
        <w:t xml:space="preserve"> being g</w:t>
      </w:r>
      <w:r w:rsidR="00F011DA" w:rsidRPr="00A50289">
        <w:rPr>
          <w:rFonts w:ascii="Arial" w:hAnsi="Arial" w:cs="Arial"/>
        </w:rPr>
        <w:t>r</w:t>
      </w:r>
      <w:r w:rsidR="003B1E43" w:rsidRPr="00A50289">
        <w:rPr>
          <w:rFonts w:ascii="Arial" w:hAnsi="Arial" w:cs="Arial"/>
        </w:rPr>
        <w:t>o</w:t>
      </w:r>
      <w:r w:rsidR="00F011DA" w:rsidRPr="00A50289">
        <w:rPr>
          <w:rFonts w:ascii="Arial" w:hAnsi="Arial" w:cs="Arial"/>
        </w:rPr>
        <w:t xml:space="preserve">wn </w:t>
      </w:r>
      <w:r w:rsidR="00E23121" w:rsidRPr="00A50289">
        <w:rPr>
          <w:rFonts w:ascii="Arial" w:hAnsi="Arial" w:cs="Arial"/>
        </w:rPr>
        <w:t>through</w:t>
      </w:r>
      <w:r w:rsidR="00F011DA" w:rsidRPr="00A50289">
        <w:rPr>
          <w:rFonts w:ascii="Arial" w:hAnsi="Arial" w:cs="Arial"/>
        </w:rPr>
        <w:t>o</w:t>
      </w:r>
      <w:r w:rsidR="00E23121" w:rsidRPr="00A50289">
        <w:rPr>
          <w:rFonts w:ascii="Arial" w:hAnsi="Arial" w:cs="Arial"/>
        </w:rPr>
        <w:t xml:space="preserve">ut the Pacific Northwest. </w:t>
      </w:r>
      <w:r w:rsidR="005D7386" w:rsidRPr="00A50289">
        <w:rPr>
          <w:rFonts w:ascii="Arial" w:hAnsi="Arial" w:cs="Arial"/>
        </w:rPr>
        <w:t xml:space="preserve"> </w:t>
      </w:r>
    </w:p>
    <w:p w14:paraId="3DB52A39" w14:textId="5EA9099D" w:rsidR="00AA11F4" w:rsidRPr="00A50289" w:rsidRDefault="00522358" w:rsidP="005D7386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lastRenderedPageBreak/>
        <w:t xml:space="preserve">As shown in Table </w:t>
      </w:r>
      <w:r w:rsidR="001B4BB1" w:rsidRPr="00A50289">
        <w:rPr>
          <w:rFonts w:ascii="Arial" w:hAnsi="Arial" w:cs="Arial"/>
        </w:rPr>
        <w:t>2</w:t>
      </w:r>
      <w:r w:rsidRPr="00A50289">
        <w:rPr>
          <w:rFonts w:ascii="Arial" w:hAnsi="Arial" w:cs="Arial"/>
        </w:rPr>
        <w:t xml:space="preserve">, Full Pint figures in the pedigrees of four submissions. Full Pint was selected as a parent in order to develop facultative types with simultaneous opportunities to select for disease </w:t>
      </w:r>
      <w:r w:rsidR="00575E34" w:rsidRPr="00A50289">
        <w:rPr>
          <w:rFonts w:ascii="Arial" w:hAnsi="Arial" w:cs="Arial"/>
        </w:rPr>
        <w:t xml:space="preserve">resistance, </w:t>
      </w:r>
      <w:r w:rsidRPr="00A50289">
        <w:rPr>
          <w:rFonts w:ascii="Arial" w:hAnsi="Arial" w:cs="Arial"/>
        </w:rPr>
        <w:t xml:space="preserve">lodging resistance, </w:t>
      </w:r>
      <w:r w:rsidR="00575E34" w:rsidRPr="00A50289">
        <w:rPr>
          <w:rFonts w:ascii="Arial" w:hAnsi="Arial" w:cs="Arial"/>
        </w:rPr>
        <w:t>and for non-production of epiheterodendrin (EPH). EPH non-producers are sought by distillers for their low/no glycosidic nitrile content. There are two no</w:t>
      </w:r>
      <w:r w:rsidR="00AA11F4" w:rsidRPr="00A50289">
        <w:rPr>
          <w:rFonts w:ascii="Arial" w:hAnsi="Arial" w:cs="Arial"/>
        </w:rPr>
        <w:t>n-producers in the set. One (</w:t>
      </w:r>
      <w:r w:rsidR="00423FC2">
        <w:rPr>
          <w:rFonts w:ascii="Arial" w:hAnsi="Arial" w:cs="Arial"/>
        </w:rPr>
        <w:t>DH140963</w:t>
      </w:r>
      <w:r w:rsidR="00AA11F4" w:rsidRPr="00A50289">
        <w:rPr>
          <w:rFonts w:ascii="Arial" w:hAnsi="Arial" w:cs="Arial"/>
        </w:rPr>
        <w:t>) has not been tested</w:t>
      </w:r>
      <w:r w:rsidR="00892A46" w:rsidRPr="00A50289">
        <w:rPr>
          <w:rFonts w:ascii="Arial" w:hAnsi="Arial" w:cs="Arial"/>
        </w:rPr>
        <w:t xml:space="preserve"> for EPH</w:t>
      </w:r>
      <w:r w:rsidR="00AA11F4" w:rsidRPr="00A50289">
        <w:rPr>
          <w:rFonts w:ascii="Arial" w:hAnsi="Arial" w:cs="Arial"/>
        </w:rPr>
        <w:t xml:space="preserve">, but based on parentage it is likely a producer. Two of the selections are in the AMBA Pilot program (2017 crop). DH130939 is in a second year of assessment. The 2016 crop sample was rated unsatisfactory, but a second year of testing was allowed. DH120304 is a first year submission: this selection may be of particular interest since both parents are reported to make unique contributions to beer flavor. All of the six selections are in regional nurseries: the nursery organizers specifically request that entries not be duplicated across nurseries. </w:t>
      </w:r>
    </w:p>
    <w:p w14:paraId="13B1089B" w14:textId="1722300F" w:rsidR="00DE52D8" w:rsidRPr="00A50289" w:rsidRDefault="00AA11F4" w:rsidP="00AA11F4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Tables </w:t>
      </w:r>
      <w:r w:rsidR="00FF255B" w:rsidRPr="00A50289">
        <w:rPr>
          <w:rFonts w:ascii="Arial" w:hAnsi="Arial" w:cs="Arial"/>
        </w:rPr>
        <w:t>3</w:t>
      </w:r>
      <w:r w:rsidRPr="00A50289">
        <w:rPr>
          <w:rFonts w:ascii="Arial" w:hAnsi="Arial" w:cs="Arial"/>
        </w:rPr>
        <w:t xml:space="preserve"> – </w:t>
      </w:r>
      <w:r w:rsidR="00FF255B" w:rsidRPr="00A50289">
        <w:rPr>
          <w:rFonts w:ascii="Arial" w:hAnsi="Arial" w:cs="Arial"/>
        </w:rPr>
        <w:t>8</w:t>
      </w:r>
      <w:r w:rsidRPr="00A50289">
        <w:rPr>
          <w:rFonts w:ascii="Arial" w:hAnsi="Arial" w:cs="Arial"/>
        </w:rPr>
        <w:t xml:space="preserve"> show </w:t>
      </w:r>
      <w:r w:rsidR="00E530B2" w:rsidRPr="00A50289">
        <w:rPr>
          <w:rFonts w:ascii="Arial" w:hAnsi="Arial" w:cs="Arial"/>
        </w:rPr>
        <w:t xml:space="preserve">all available </w:t>
      </w:r>
      <w:r w:rsidRPr="00A50289">
        <w:rPr>
          <w:rFonts w:ascii="Arial" w:hAnsi="Arial" w:cs="Arial"/>
        </w:rPr>
        <w:t xml:space="preserve">data for each of the selections compared to the checks – Endeavor and Wintmalt. Integrating information from these tables, all of the selections have a clear yield advantage (a minimum of 20 bushels/acre) over both checks. All selections have excellent kernel plumpness. Lodging is better or </w:t>
      </w:r>
      <w:r w:rsidR="005B38ED" w:rsidRPr="00A50289">
        <w:rPr>
          <w:rFonts w:ascii="Arial" w:hAnsi="Arial" w:cs="Arial"/>
        </w:rPr>
        <w:t>equal</w:t>
      </w:r>
      <w:r w:rsidRPr="00A50289">
        <w:rPr>
          <w:rFonts w:ascii="Arial" w:hAnsi="Arial" w:cs="Arial"/>
        </w:rPr>
        <w:t xml:space="preserve"> to the </w:t>
      </w:r>
      <w:r w:rsidR="005B38ED" w:rsidRPr="00A50289">
        <w:rPr>
          <w:rFonts w:ascii="Arial" w:hAnsi="Arial" w:cs="Arial"/>
        </w:rPr>
        <w:t>checks</w:t>
      </w:r>
      <w:r w:rsidRPr="00A50289">
        <w:rPr>
          <w:rFonts w:ascii="Arial" w:hAnsi="Arial" w:cs="Arial"/>
        </w:rPr>
        <w:t xml:space="preserve">, as is </w:t>
      </w:r>
      <w:r w:rsidR="005B38ED" w:rsidRPr="00A50289">
        <w:rPr>
          <w:rFonts w:ascii="Arial" w:hAnsi="Arial" w:cs="Arial"/>
        </w:rPr>
        <w:t>resistance</w:t>
      </w:r>
      <w:r w:rsidRPr="00A50289">
        <w:rPr>
          <w:rFonts w:ascii="Arial" w:hAnsi="Arial" w:cs="Arial"/>
        </w:rPr>
        <w:t xml:space="preserve"> to stripe rust.</w:t>
      </w:r>
      <w:r w:rsidR="005B38ED" w:rsidRPr="00A50289">
        <w:rPr>
          <w:rFonts w:ascii="Arial" w:hAnsi="Arial" w:cs="Arial"/>
        </w:rPr>
        <w:t xml:space="preserve"> There are substantial improvements in scald tolerance. Winter survival is equal, or comparable, to the checks except for DH130939, which is better than Endeavor but 9% lower than Wintmalt. </w:t>
      </w:r>
    </w:p>
    <w:p w14:paraId="4B1940BA" w14:textId="15E2B443" w:rsidR="005B38ED" w:rsidRPr="00A50289" w:rsidRDefault="005B38ED" w:rsidP="00582787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In terms of malting quality, all selections meet grain protein and malt specifications for adjunct, all-malt, and distillers 2-row. Malt extracts are generally better than the highest check and always higher than Wintmalt. </w:t>
      </w:r>
      <w:r w:rsidR="00C45309" w:rsidRPr="00A50289">
        <w:rPr>
          <w:rFonts w:ascii="Arial" w:hAnsi="Arial" w:cs="Arial"/>
        </w:rPr>
        <w:t>F</w:t>
      </w:r>
      <w:r w:rsidR="00582787" w:rsidRPr="00A50289">
        <w:rPr>
          <w:rFonts w:ascii="Arial" w:hAnsi="Arial" w:cs="Arial"/>
        </w:rPr>
        <w:t xml:space="preserve">our of the </w:t>
      </w:r>
      <w:r w:rsidRPr="00A50289">
        <w:rPr>
          <w:rFonts w:ascii="Arial" w:hAnsi="Arial" w:cs="Arial"/>
        </w:rPr>
        <w:t>selections are within adjunct or all malt spec</w:t>
      </w:r>
      <w:r w:rsidR="00C45309" w:rsidRPr="00A50289">
        <w:rPr>
          <w:rFonts w:ascii="Arial" w:hAnsi="Arial" w:cs="Arial"/>
        </w:rPr>
        <w:t>ifications for S/T</w:t>
      </w:r>
      <w:r w:rsidR="00582787" w:rsidRPr="00A50289">
        <w:rPr>
          <w:rFonts w:ascii="Arial" w:hAnsi="Arial" w:cs="Arial"/>
        </w:rPr>
        <w:t>; DH120304 and DH131679 are above the adjunct and all</w:t>
      </w:r>
      <w:r w:rsidR="00892A46" w:rsidRPr="00A50289">
        <w:rPr>
          <w:rFonts w:ascii="Arial" w:hAnsi="Arial" w:cs="Arial"/>
        </w:rPr>
        <w:t>-</w:t>
      </w:r>
      <w:r w:rsidR="00582787" w:rsidRPr="00A50289">
        <w:rPr>
          <w:rFonts w:ascii="Arial" w:hAnsi="Arial" w:cs="Arial"/>
        </w:rPr>
        <w:t xml:space="preserve">malt specs but meet the distillers specification. All selections, except </w:t>
      </w:r>
      <w:r w:rsidR="00423FC2">
        <w:rPr>
          <w:rFonts w:ascii="Arial" w:hAnsi="Arial" w:cs="Arial"/>
        </w:rPr>
        <w:t>DH140963</w:t>
      </w:r>
      <w:r w:rsidR="00892A46" w:rsidRPr="00A50289">
        <w:rPr>
          <w:rFonts w:ascii="Arial" w:hAnsi="Arial" w:cs="Arial"/>
        </w:rPr>
        <w:t xml:space="preserve">, </w:t>
      </w:r>
      <w:r w:rsidR="00582787" w:rsidRPr="00A50289">
        <w:rPr>
          <w:rFonts w:ascii="Arial" w:hAnsi="Arial" w:cs="Arial"/>
        </w:rPr>
        <w:t xml:space="preserve">meet the diastatic power specifications for adjunct and all-malt 2-row. </w:t>
      </w:r>
      <w:r w:rsidR="00423FC2">
        <w:rPr>
          <w:rFonts w:ascii="Arial" w:hAnsi="Arial" w:cs="Arial"/>
        </w:rPr>
        <w:t>DH140963</w:t>
      </w:r>
      <w:r w:rsidR="00582787" w:rsidRPr="00A50289">
        <w:rPr>
          <w:rFonts w:ascii="Arial" w:hAnsi="Arial" w:cs="Arial"/>
        </w:rPr>
        <w:t xml:space="preserve"> reaches the minimum specification for all-malt 2</w:t>
      </w:r>
      <w:r w:rsidR="00C45309" w:rsidRPr="00A50289">
        <w:rPr>
          <w:rFonts w:ascii="Arial" w:hAnsi="Arial" w:cs="Arial"/>
        </w:rPr>
        <w:t>-</w:t>
      </w:r>
      <w:r w:rsidR="00582787" w:rsidRPr="00A50289">
        <w:rPr>
          <w:rFonts w:ascii="Arial" w:hAnsi="Arial" w:cs="Arial"/>
        </w:rPr>
        <w:t xml:space="preserve">row. This selection, with a bit more modification could surpass the minimum specification for diastatic power. Alpha amylase values are high for all selections, except for </w:t>
      </w:r>
      <w:r w:rsidR="00423FC2">
        <w:rPr>
          <w:rFonts w:ascii="Arial" w:hAnsi="Arial" w:cs="Arial"/>
        </w:rPr>
        <w:t>DH140963</w:t>
      </w:r>
      <w:r w:rsidR="00582787" w:rsidRPr="00A50289">
        <w:rPr>
          <w:rFonts w:ascii="Arial" w:hAnsi="Arial" w:cs="Arial"/>
        </w:rPr>
        <w:t>, which is within the all-malt specification. Beta glucans are within specifications, or nearly so, except for DH130939. To its credit, this selection does have a lower bet</w:t>
      </w:r>
      <w:r w:rsidR="00E15A6C" w:rsidRPr="00A50289">
        <w:rPr>
          <w:rFonts w:ascii="Arial" w:hAnsi="Arial" w:cs="Arial"/>
        </w:rPr>
        <w:t xml:space="preserve">a glucan </w:t>
      </w:r>
      <w:r w:rsidR="00582787" w:rsidRPr="00A50289">
        <w:rPr>
          <w:rFonts w:ascii="Arial" w:hAnsi="Arial" w:cs="Arial"/>
        </w:rPr>
        <w:t xml:space="preserve">than the Endeavor check. </w:t>
      </w:r>
      <w:r w:rsidR="00F93B82" w:rsidRPr="00A50289">
        <w:rPr>
          <w:rFonts w:ascii="Arial" w:hAnsi="Arial" w:cs="Arial"/>
        </w:rPr>
        <w:t xml:space="preserve">All selections meet or are </w:t>
      </w:r>
      <w:r w:rsidR="00667F00" w:rsidRPr="00A50289">
        <w:rPr>
          <w:rFonts w:ascii="Arial" w:hAnsi="Arial" w:cs="Arial"/>
        </w:rPr>
        <w:t>n</w:t>
      </w:r>
      <w:r w:rsidR="00F93B82" w:rsidRPr="00A50289">
        <w:rPr>
          <w:rFonts w:ascii="Arial" w:hAnsi="Arial" w:cs="Arial"/>
        </w:rPr>
        <w:t xml:space="preserve">early at FAN specifications for adjunct 2-row, except for DH140693, which is within the all-malt specification. </w:t>
      </w:r>
      <w:r w:rsidR="00C45309" w:rsidRPr="00A50289">
        <w:rPr>
          <w:rFonts w:ascii="Arial" w:hAnsi="Arial" w:cs="Arial"/>
        </w:rPr>
        <w:t>In summary, no selection meets all criteria for distillers malt – although DH120304, DH130910</w:t>
      </w:r>
      <w:r w:rsidR="00267A2A">
        <w:rPr>
          <w:rFonts w:ascii="Arial" w:hAnsi="Arial" w:cs="Arial"/>
        </w:rPr>
        <w:t>,</w:t>
      </w:r>
      <w:r w:rsidR="00C45309" w:rsidRPr="00A50289">
        <w:rPr>
          <w:rFonts w:ascii="Arial" w:hAnsi="Arial" w:cs="Arial"/>
        </w:rPr>
        <w:t xml:space="preserve"> and DH 131679 could likely break through the diastatic power bar and achieve truly impressive yields with higher nitrogen fertilization. The most promising selections for the all-malt category are DH130910 and </w:t>
      </w:r>
      <w:r w:rsidR="00423FC2">
        <w:rPr>
          <w:rFonts w:ascii="Arial" w:hAnsi="Arial" w:cs="Arial"/>
        </w:rPr>
        <w:t>DH140963</w:t>
      </w:r>
      <w:r w:rsidR="00C45309" w:rsidRPr="00A50289">
        <w:rPr>
          <w:rFonts w:ascii="Arial" w:hAnsi="Arial" w:cs="Arial"/>
        </w:rPr>
        <w:t>. Additional data are needed to determine the potential of these selections for adjunct 2-row</w:t>
      </w:r>
      <w:r w:rsidR="00267A2A">
        <w:rPr>
          <w:rFonts w:ascii="Arial" w:hAnsi="Arial" w:cs="Arial"/>
        </w:rPr>
        <w:t>;</w:t>
      </w:r>
      <w:r w:rsidR="00C45309" w:rsidRPr="00A50289">
        <w:rPr>
          <w:rFonts w:ascii="Arial" w:hAnsi="Arial" w:cs="Arial"/>
        </w:rPr>
        <w:t xml:space="preserve"> so far most indicators are positive for this application and the potential yields could justify the additional assessments and evaluations. </w:t>
      </w:r>
    </w:p>
    <w:p w14:paraId="1623F097" w14:textId="77777777" w:rsidR="00A50289" w:rsidRPr="00A50289" w:rsidRDefault="00E530B2" w:rsidP="00582787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Table 9 shows malting quality </w:t>
      </w:r>
      <w:r w:rsidR="00A50289" w:rsidRPr="00A50289">
        <w:rPr>
          <w:rFonts w:ascii="Arial" w:hAnsi="Arial" w:cs="Arial"/>
        </w:rPr>
        <w:t xml:space="preserve">and agronomic </w:t>
      </w:r>
      <w:r w:rsidRPr="00A50289">
        <w:rPr>
          <w:rFonts w:ascii="Arial" w:hAnsi="Arial" w:cs="Arial"/>
        </w:rPr>
        <w:t xml:space="preserve">data on the selections and checks from the 2016-2017 trials grown in the Willamette Valley of Oregon: while limited in scope, these results show the potential of the selections.  </w:t>
      </w:r>
    </w:p>
    <w:p w14:paraId="2B88F185" w14:textId="204D2DE7" w:rsidR="00E530B2" w:rsidRPr="00A50289" w:rsidRDefault="00E530B2" w:rsidP="00582787">
      <w:pPr>
        <w:ind w:firstLine="720"/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We are pursuing field trialing of facultative types under spring-planted conditions for those selections accepted into the AMBA pilot program from fall-planted trials. The preliminary data obtained to date </w:t>
      </w:r>
      <w:r w:rsidR="00A50289" w:rsidRPr="00A50289">
        <w:rPr>
          <w:rFonts w:ascii="Arial" w:hAnsi="Arial" w:cs="Arial"/>
        </w:rPr>
        <w:t xml:space="preserve">are encouraging. The potential to fall-plant or spring-plant the same variety would be a powerful tool to deal with the vagaries of climate change. </w:t>
      </w:r>
    </w:p>
    <w:p w14:paraId="7FBA7DEA" w14:textId="77777777" w:rsidR="00DB7AEC" w:rsidRPr="00A50289" w:rsidRDefault="00DB7AEC" w:rsidP="00DB7AEC">
      <w:pPr>
        <w:ind w:firstLine="720"/>
        <w:rPr>
          <w:rFonts w:ascii="Arial" w:hAnsi="Arial" w:cs="Arial"/>
          <w:b/>
          <w:u w:val="single"/>
        </w:rPr>
      </w:pPr>
    </w:p>
    <w:p w14:paraId="09A3F003" w14:textId="77777777" w:rsidR="00DE52D8" w:rsidRPr="00A50289" w:rsidRDefault="00DE52D8" w:rsidP="00DE52D8">
      <w:pPr>
        <w:rPr>
          <w:rFonts w:ascii="Arial" w:hAnsi="Arial" w:cs="Arial"/>
          <w:b/>
        </w:rPr>
      </w:pPr>
      <w:r w:rsidRPr="00A50289">
        <w:rPr>
          <w:rFonts w:ascii="Arial" w:hAnsi="Arial" w:cs="Arial"/>
          <w:b/>
          <w:u w:val="single"/>
        </w:rPr>
        <w:t>Other Barley Research and Future Direction of Program</w:t>
      </w:r>
    </w:p>
    <w:p w14:paraId="713B646D" w14:textId="77777777" w:rsidR="00DE52D8" w:rsidRPr="00A50289" w:rsidRDefault="00DE52D8" w:rsidP="00DE52D8">
      <w:pPr>
        <w:jc w:val="center"/>
        <w:rPr>
          <w:rFonts w:ascii="Arial" w:hAnsi="Arial" w:cs="Arial"/>
          <w:b/>
        </w:rPr>
      </w:pPr>
    </w:p>
    <w:p w14:paraId="0E88926D" w14:textId="77777777" w:rsidR="00DE52D8" w:rsidRPr="00A50289" w:rsidRDefault="00DE52D8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In addition to </w:t>
      </w:r>
      <w:r w:rsidR="005D7386" w:rsidRPr="00A50289">
        <w:rPr>
          <w:rFonts w:ascii="Arial" w:hAnsi="Arial" w:cs="Arial"/>
        </w:rPr>
        <w:t>facultative/</w:t>
      </w:r>
      <w:r w:rsidRPr="00A50289">
        <w:rPr>
          <w:rFonts w:ascii="Arial" w:hAnsi="Arial" w:cs="Arial"/>
        </w:rPr>
        <w:t>winter malting barley development, the Oregon Barley Project is engaged in a number of other endeavors:</w:t>
      </w:r>
    </w:p>
    <w:p w14:paraId="28661792" w14:textId="77777777" w:rsidR="00DE52D8" w:rsidRPr="00A50289" w:rsidRDefault="005D7386" w:rsidP="005D7386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lastRenderedPageBreak/>
        <w:t xml:space="preserve">Higher resolution analysis of the components of facultative growth habit. </w:t>
      </w:r>
    </w:p>
    <w:p w14:paraId="6FA309D0" w14:textId="77777777" w:rsidR="00DE52D8" w:rsidRPr="00A50289" w:rsidRDefault="00DE52D8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Testing the hypothesis that barley can contribute to beer flavor. </w:t>
      </w:r>
    </w:p>
    <w:p w14:paraId="5CBC5F3B" w14:textId="77777777" w:rsidR="00DE52D8" w:rsidRPr="00A50289" w:rsidRDefault="005D7386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The Barley World malt-house, producing </w:t>
      </w:r>
      <w:r w:rsidR="00DE52D8" w:rsidRPr="00A50289">
        <w:rPr>
          <w:rFonts w:ascii="Arial" w:hAnsi="Arial" w:cs="Arial"/>
        </w:rPr>
        <w:t xml:space="preserve">~ 200 lb. batches of malt from advanced lines and new varieties. </w:t>
      </w:r>
    </w:p>
    <w:p w14:paraId="419E3F36" w14:textId="77777777" w:rsidR="00DE52D8" w:rsidRPr="00A50289" w:rsidRDefault="005D7386" w:rsidP="00DE52D8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Multi-use naked barley. </w:t>
      </w:r>
      <w:r w:rsidR="00DE52D8" w:rsidRPr="00A50289">
        <w:rPr>
          <w:rFonts w:ascii="Arial" w:hAnsi="Arial" w:cs="Arial"/>
        </w:rPr>
        <w:t xml:space="preserve"> </w:t>
      </w:r>
    </w:p>
    <w:p w14:paraId="6A05A9DF" w14:textId="4AE7A322" w:rsidR="005D7386" w:rsidRPr="00A50289" w:rsidRDefault="00DE52D8" w:rsidP="005D7386">
      <w:pPr>
        <w:numPr>
          <w:ilvl w:val="0"/>
          <w:numId w:val="1"/>
        </w:numPr>
        <w:rPr>
          <w:rFonts w:ascii="Arial" w:hAnsi="Arial" w:cs="Arial"/>
        </w:rPr>
      </w:pPr>
      <w:r w:rsidRPr="00A50289">
        <w:rPr>
          <w:rFonts w:ascii="Arial" w:hAnsi="Arial" w:cs="Arial"/>
        </w:rPr>
        <w:t>Genetic dissection of quantitative resistance to barley stripe</w:t>
      </w:r>
      <w:r w:rsidR="005D7386" w:rsidRPr="00A50289">
        <w:rPr>
          <w:rFonts w:ascii="Arial" w:hAnsi="Arial" w:cs="Arial"/>
        </w:rPr>
        <w:t xml:space="preserve">, leaf, and stem </w:t>
      </w:r>
      <w:r w:rsidRPr="00A50289">
        <w:rPr>
          <w:rFonts w:ascii="Arial" w:hAnsi="Arial" w:cs="Arial"/>
        </w:rPr>
        <w:t>rust</w:t>
      </w:r>
      <w:r w:rsidR="005D7386" w:rsidRPr="00A50289">
        <w:rPr>
          <w:rFonts w:ascii="Arial" w:hAnsi="Arial" w:cs="Arial"/>
        </w:rPr>
        <w:t xml:space="preserve"> and deployment of resistance genes in adapted germplasm. </w:t>
      </w:r>
      <w:r w:rsidR="001B3A8A" w:rsidRPr="00A50289">
        <w:rPr>
          <w:rFonts w:ascii="Arial" w:hAnsi="Arial" w:cs="Arial"/>
        </w:rPr>
        <w:br/>
      </w:r>
    </w:p>
    <w:p w14:paraId="7652AEA5" w14:textId="48A0EFBF" w:rsidR="00DE52D8" w:rsidRPr="00A50289" w:rsidRDefault="001B3A8A" w:rsidP="00DE52D8">
      <w:pPr>
        <w:rPr>
          <w:rFonts w:ascii="Arial" w:hAnsi="Arial" w:cs="Arial"/>
        </w:rPr>
      </w:pPr>
      <w:r w:rsidRPr="00A50289">
        <w:rPr>
          <w:rFonts w:ascii="Arial" w:hAnsi="Arial" w:cs="Arial"/>
        </w:rPr>
        <w:t xml:space="preserve">The </w:t>
      </w:r>
      <w:r w:rsidR="00DE52D8" w:rsidRPr="00A50289">
        <w:rPr>
          <w:rFonts w:ascii="Arial" w:hAnsi="Arial" w:cs="Arial"/>
        </w:rPr>
        <w:t xml:space="preserve">Oregon Barley Program will continue its dual roles of stimulating economic development and contributing to the body of fundamental knowledge. </w:t>
      </w:r>
    </w:p>
    <w:p w14:paraId="51625430" w14:textId="77777777" w:rsidR="00DE52D8" w:rsidRPr="00A50289" w:rsidRDefault="00DE52D8" w:rsidP="00DE52D8">
      <w:pPr>
        <w:rPr>
          <w:rFonts w:ascii="Arial" w:hAnsi="Arial" w:cs="Arial"/>
        </w:rPr>
      </w:pPr>
    </w:p>
    <w:p w14:paraId="4444A994" w14:textId="77777777" w:rsidR="00DE52D8" w:rsidRPr="00A50289" w:rsidRDefault="00DE52D8" w:rsidP="00DE52D8">
      <w:pPr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Project Personnel</w:t>
      </w:r>
    </w:p>
    <w:p w14:paraId="192A5B13" w14:textId="77777777" w:rsidR="00DE52D8" w:rsidRPr="00A50289" w:rsidRDefault="00DE52D8" w:rsidP="00DE52D8">
      <w:pPr>
        <w:pStyle w:val="Heading5"/>
        <w:numPr>
          <w:ilvl w:val="0"/>
          <w:numId w:val="5"/>
        </w:numPr>
        <w:rPr>
          <w:rFonts w:ascii="Arial" w:hAnsi="Arial" w:cs="Arial"/>
          <w:szCs w:val="24"/>
        </w:rPr>
      </w:pPr>
      <w:r w:rsidRPr="00A50289">
        <w:rPr>
          <w:rFonts w:ascii="Arial" w:hAnsi="Arial" w:cs="Arial"/>
          <w:szCs w:val="24"/>
        </w:rPr>
        <w:t>Patrick Hayes, Professor</w:t>
      </w:r>
    </w:p>
    <w:p w14:paraId="42BC2E50" w14:textId="48498A0E" w:rsidR="00CA6D88" w:rsidRPr="00A50289" w:rsidRDefault="00CA6D8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>Brigid Meints, Post-Doc</w:t>
      </w:r>
    </w:p>
    <w:p w14:paraId="08F4A63F" w14:textId="77777777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>Tanya Filichkin, Senior Research Assistant</w:t>
      </w:r>
    </w:p>
    <w:p w14:paraId="2C9A7729" w14:textId="77777777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>Scott Fisk, Research Assistant</w:t>
      </w:r>
    </w:p>
    <w:p w14:paraId="3CDA232E" w14:textId="77777777" w:rsidR="00DE52D8" w:rsidRPr="00A50289" w:rsidRDefault="00DE52D8" w:rsidP="00DE52D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cs="Arial"/>
        </w:rPr>
      </w:pPr>
      <w:r w:rsidRPr="00A50289">
        <w:rPr>
          <w:rFonts w:cs="Arial"/>
        </w:rPr>
        <w:t xml:space="preserve">Laura Helgerson, Research Assistant </w:t>
      </w:r>
    </w:p>
    <w:p w14:paraId="42BE613E" w14:textId="77777777" w:rsidR="001B3A8A" w:rsidRPr="00A50289" w:rsidRDefault="001B3A8A" w:rsidP="001B3A8A">
      <w:pPr>
        <w:pStyle w:val="BodyText2"/>
        <w:rPr>
          <w:rFonts w:ascii="Arial" w:hAnsi="Arial" w:cs="Arial"/>
        </w:rPr>
      </w:pPr>
    </w:p>
    <w:p w14:paraId="1CA5706D" w14:textId="4C0AC32C" w:rsidR="001B3A8A" w:rsidRPr="00A50289" w:rsidRDefault="001B3A8A" w:rsidP="001B3A8A">
      <w:pPr>
        <w:pStyle w:val="BodyText2"/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Graduate students</w:t>
      </w:r>
    </w:p>
    <w:p w14:paraId="3A1B41F7" w14:textId="352A3B38" w:rsidR="001B3A8A" w:rsidRPr="00625A83" w:rsidRDefault="00DE52D8" w:rsidP="00625A83">
      <w:pPr>
        <w:pStyle w:val="BodyText2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</w:rPr>
        <w:t xml:space="preserve">Javier Hernandez, Graduate Research Assistant (PhD). Thesis research focuses on </w:t>
      </w:r>
      <w:r w:rsidR="005D7386" w:rsidRPr="00A50289">
        <w:rPr>
          <w:rFonts w:ascii="Arial" w:hAnsi="Arial" w:cs="Arial"/>
        </w:rPr>
        <w:t xml:space="preserve">facultative growth habit and resistance to multiple rusts. </w:t>
      </w:r>
      <w:r w:rsidR="005D7386" w:rsidRPr="00A50289">
        <w:rPr>
          <w:rFonts w:ascii="Arial" w:hAnsi="Arial" w:cs="Arial"/>
        </w:rPr>
        <w:br/>
      </w:r>
    </w:p>
    <w:p w14:paraId="08C4EF3E" w14:textId="78915043" w:rsidR="00DE52D8" w:rsidRPr="00A50289" w:rsidRDefault="00DE52D8" w:rsidP="00DE52D8">
      <w:pPr>
        <w:rPr>
          <w:rFonts w:ascii="Arial" w:hAnsi="Arial" w:cs="Arial"/>
          <w:b/>
          <w:u w:val="single"/>
        </w:rPr>
      </w:pPr>
      <w:r w:rsidRPr="00A50289">
        <w:rPr>
          <w:rFonts w:ascii="Arial" w:hAnsi="Arial" w:cs="Arial"/>
          <w:b/>
          <w:u w:val="single"/>
        </w:rPr>
        <w:t>Publications (201</w:t>
      </w:r>
      <w:r w:rsidR="00CA6D88" w:rsidRPr="00A50289">
        <w:rPr>
          <w:rFonts w:ascii="Arial" w:hAnsi="Arial" w:cs="Arial"/>
          <w:b/>
          <w:u w:val="single"/>
        </w:rPr>
        <w:t>7</w:t>
      </w:r>
      <w:r w:rsidRPr="00A50289">
        <w:rPr>
          <w:rFonts w:ascii="Arial" w:hAnsi="Arial" w:cs="Arial"/>
          <w:b/>
          <w:u w:val="single"/>
        </w:rPr>
        <w:t>-201</w:t>
      </w:r>
      <w:r w:rsidR="00CA6D88" w:rsidRPr="00A50289">
        <w:rPr>
          <w:rFonts w:ascii="Arial" w:hAnsi="Arial" w:cs="Arial"/>
          <w:b/>
          <w:u w:val="single"/>
        </w:rPr>
        <w:t>8</w:t>
      </w:r>
      <w:r w:rsidRPr="00A50289">
        <w:rPr>
          <w:rFonts w:ascii="Arial" w:hAnsi="Arial" w:cs="Arial"/>
          <w:b/>
          <w:u w:val="single"/>
        </w:rPr>
        <w:t xml:space="preserve">) </w:t>
      </w:r>
    </w:p>
    <w:p w14:paraId="061ADB1E" w14:textId="77777777" w:rsidR="00B06F9E" w:rsidRPr="00A50289" w:rsidRDefault="00B06F9E"/>
    <w:p w14:paraId="2A79185A" w14:textId="77777777" w:rsidR="00A55F9C" w:rsidRPr="00A50289" w:rsidRDefault="00A55F9C" w:rsidP="00A55F9C">
      <w:pPr>
        <w:pStyle w:val="ListParagraph"/>
        <w:numPr>
          <w:ilvl w:val="0"/>
          <w:numId w:val="11"/>
        </w:numPr>
        <w:rPr>
          <w:rFonts w:cs="Arial"/>
          <w:bCs/>
          <w:color w:val="2B2B2B"/>
        </w:rPr>
      </w:pPr>
      <w:r w:rsidRPr="00A50289">
        <w:rPr>
          <w:rFonts w:cs="Arial"/>
        </w:rPr>
        <w:t xml:space="preserve">Hisano, H., B. Meints, M.J. Moscou, L.Cistue, B.Echávarri, K.Sato and P. M. Hayes. 2017. Selection of transformation efficient barley genotypes based on </w:t>
      </w:r>
      <w:r w:rsidRPr="00A50289">
        <w:rPr>
          <w:rFonts w:cs="Arial"/>
          <w:i/>
        </w:rPr>
        <w:t xml:space="preserve">TFA </w:t>
      </w:r>
      <w:r w:rsidRPr="00A50289">
        <w:rPr>
          <w:rFonts w:cs="Arial"/>
        </w:rPr>
        <w:t>(transformation amenability)</w:t>
      </w:r>
      <w:r w:rsidRPr="00A50289">
        <w:rPr>
          <w:rFonts w:cs="Arial"/>
          <w:i/>
        </w:rPr>
        <w:t xml:space="preserve"> </w:t>
      </w:r>
      <w:r w:rsidRPr="00A50289">
        <w:rPr>
          <w:rFonts w:cs="Arial"/>
        </w:rPr>
        <w:t xml:space="preserve">haplotype and higher resolution mapping of the </w:t>
      </w:r>
      <w:r w:rsidRPr="00A50289">
        <w:rPr>
          <w:rFonts w:cs="Arial"/>
          <w:i/>
        </w:rPr>
        <w:t>TFA</w:t>
      </w:r>
      <w:r w:rsidRPr="00A50289">
        <w:rPr>
          <w:rFonts w:cs="Arial"/>
        </w:rPr>
        <w:t xml:space="preserve"> loci. Plant Cell Reports. DOI 10.1007/s00299-017-2107-2. </w:t>
      </w:r>
    </w:p>
    <w:p w14:paraId="02A7F0F1" w14:textId="77777777" w:rsidR="00A55F9C" w:rsidRPr="00A50289" w:rsidRDefault="00A55F9C" w:rsidP="00A55F9C">
      <w:pPr>
        <w:pStyle w:val="ListParagraph"/>
        <w:numPr>
          <w:ilvl w:val="0"/>
          <w:numId w:val="11"/>
        </w:numPr>
        <w:rPr>
          <w:rFonts w:cs="Arial"/>
        </w:rPr>
      </w:pPr>
      <w:r w:rsidRPr="00A50289">
        <w:rPr>
          <w:rFonts w:cs="Arial"/>
          <w:bCs/>
          <w:color w:val="2B2B2B"/>
        </w:rPr>
        <w:t>Castro, A., A. Cuesta-Marcos, P. Hayes, A.Locatelli, M. Macauly, N. Mastandrea, M. Silveira, W. Thomas, and L. Viega. 2017. The completely additive effects of two barley phenology related genes (</w:t>
      </w:r>
      <w:r w:rsidRPr="00A50289">
        <w:rPr>
          <w:rFonts w:cs="Arial"/>
          <w:bCs/>
          <w:i/>
          <w:iCs/>
          <w:color w:val="2B2B2B"/>
        </w:rPr>
        <w:t xml:space="preserve">eps2S </w:t>
      </w:r>
      <w:r w:rsidRPr="00A50289">
        <w:rPr>
          <w:rFonts w:cs="Arial"/>
          <w:bCs/>
          <w:color w:val="2B2B2B"/>
        </w:rPr>
        <w:t xml:space="preserve">and </w:t>
      </w:r>
      <w:r w:rsidRPr="00A50289">
        <w:rPr>
          <w:rFonts w:cs="Arial"/>
          <w:bCs/>
          <w:i/>
          <w:iCs/>
          <w:color w:val="2B2B2B"/>
        </w:rPr>
        <w:t>sdw1</w:t>
      </w:r>
      <w:r w:rsidRPr="00A50289">
        <w:rPr>
          <w:rFonts w:cs="Arial"/>
          <w:bCs/>
          <w:color w:val="2B2B2B"/>
        </w:rPr>
        <w:t xml:space="preserve">) are explained by specific effects at different periods within the crop growth cycle. Plant Breeding. </w:t>
      </w:r>
      <w:r w:rsidRPr="00A50289">
        <w:rPr>
          <w:rFonts w:cs="Arial"/>
        </w:rPr>
        <w:t>DOI: 10.1111/pbr.12509</w:t>
      </w:r>
    </w:p>
    <w:p w14:paraId="7FD30286" w14:textId="77777777" w:rsidR="00A55F9C" w:rsidRPr="00A50289" w:rsidRDefault="00A55F9C" w:rsidP="00A55F9C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A50289">
        <w:rPr>
          <w:rFonts w:cs="Arial"/>
          <w:bCs/>
        </w:rPr>
        <w:t>Herb, D.W., Meints, B.M., Jennings, R., Romagosa, I., Moscou, M., Carey, D., Cistue, L., Filichkin, T, Fisk, S.P., Helgerson, L., Martens, C., Monsour, R., Thiel, R., Tynan, S., Thomas, W.T.B., Vinkemeier, K., Hayes, P.M. 2017. Effects of Barley (</w:t>
      </w:r>
      <w:r w:rsidRPr="00A50289">
        <w:rPr>
          <w:rFonts w:cs="Arial"/>
          <w:bCs/>
          <w:i/>
          <w:iCs/>
        </w:rPr>
        <w:t xml:space="preserve">Hordeum vulgare </w:t>
      </w:r>
      <w:r w:rsidRPr="00A50289">
        <w:rPr>
          <w:rFonts w:cs="Arial"/>
          <w:bCs/>
          <w:iCs/>
        </w:rPr>
        <w:t>L.) v</w:t>
      </w:r>
      <w:r w:rsidRPr="00A50289">
        <w:rPr>
          <w:rFonts w:cs="Arial"/>
          <w:bCs/>
        </w:rPr>
        <w:t xml:space="preserve">ariety and growing environment on beer flavor. J. Amer. Soc. Brew. Chem. </w:t>
      </w:r>
      <w:r w:rsidRPr="00A50289">
        <w:rPr>
          <w:rFonts w:cs="Arial"/>
        </w:rPr>
        <w:t>75:345-353,</w:t>
      </w:r>
    </w:p>
    <w:p w14:paraId="5D14B8A1" w14:textId="77777777" w:rsidR="00A55F9C" w:rsidRPr="00A50289" w:rsidRDefault="00A55F9C" w:rsidP="00A55F9C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A50289">
        <w:rPr>
          <w:rFonts w:cs="Arial"/>
          <w:bCs/>
        </w:rPr>
        <w:t xml:space="preserve">Herb, D.W., Benson, A., Carey, D., Cistue, L., Filichkin, T, Fisk, S.P., Helgerson, L., Jennings, R., Li, Y., Meints, B.M., Monsour, R., Moscou, M., Nguygen, A., Onio, A., Romagosa, I., Thiel, R., Thomas, W.B., Tynan, S.P., Vega, V., Vinkemeier, K., Hayes, P.M. 2017. </w:t>
      </w:r>
      <w:r w:rsidRPr="00A50289">
        <w:rPr>
          <w:rFonts w:cs="Arial"/>
        </w:rPr>
        <w:t xml:space="preserve">Malt modification and its effects on the contributions of </w:t>
      </w:r>
      <w:r w:rsidRPr="00A50289">
        <w:rPr>
          <w:rFonts w:cs="Arial"/>
          <w:iCs/>
        </w:rPr>
        <w:t xml:space="preserve">barley genotype to beer flavor. </w:t>
      </w:r>
      <w:r w:rsidRPr="00A50289">
        <w:rPr>
          <w:rFonts w:cs="Arial"/>
          <w:bCs/>
        </w:rPr>
        <w:t>J. Amer. Soc. Brew. Chem</w:t>
      </w:r>
      <w:r w:rsidRPr="00A50289">
        <w:rPr>
          <w:rFonts w:cs="Arial"/>
          <w:bCs/>
          <w:i/>
        </w:rPr>
        <w:t xml:space="preserve">. </w:t>
      </w:r>
      <w:r w:rsidRPr="00A50289">
        <w:rPr>
          <w:rFonts w:cs="Arial"/>
          <w:bCs/>
        </w:rPr>
        <w:t>7</w:t>
      </w:r>
      <w:r w:rsidRPr="00A50289">
        <w:rPr>
          <w:rFonts w:cs="Arial"/>
        </w:rPr>
        <w:t>5:354-362</w:t>
      </w:r>
    </w:p>
    <w:p w14:paraId="7EFBE342" w14:textId="77777777" w:rsidR="00A55F9C" w:rsidRPr="00A50289" w:rsidRDefault="00A55F9C" w:rsidP="00A55F9C">
      <w:pPr>
        <w:pStyle w:val="ListParagraph"/>
        <w:numPr>
          <w:ilvl w:val="0"/>
          <w:numId w:val="11"/>
        </w:numPr>
        <w:rPr>
          <w:rFonts w:cs="Arial"/>
        </w:rPr>
      </w:pPr>
      <w:r w:rsidRPr="00A50289">
        <w:rPr>
          <w:rFonts w:eastAsia="TimesNewRoman" w:cs="Arial"/>
        </w:rPr>
        <w:t xml:space="preserve">Belcher, A.R., A. Cuesta-Marcos, K.P. Smith, C.C. Mundt, X. Chen, and  P. M. Hayes. 2018. </w:t>
      </w:r>
      <w:r w:rsidRPr="00A50289">
        <w:rPr>
          <w:rFonts w:cs="Arial"/>
          <w:bCs/>
        </w:rPr>
        <w:t>TCAP FAC-WIN 6 elite barley GWAS panel QTL. I. Barley stripe rust (</w:t>
      </w:r>
      <w:r w:rsidRPr="00A50289">
        <w:rPr>
          <w:rFonts w:cs="Arial"/>
          <w:bCs/>
          <w:i/>
        </w:rPr>
        <w:t>Puccinia striiformis</w:t>
      </w:r>
      <w:r w:rsidRPr="00A50289">
        <w:rPr>
          <w:rFonts w:cs="Arial"/>
          <w:bCs/>
        </w:rPr>
        <w:t xml:space="preserve"> f.sp. </w:t>
      </w:r>
      <w:r w:rsidRPr="00A50289">
        <w:rPr>
          <w:rFonts w:cs="Arial"/>
          <w:bCs/>
          <w:i/>
        </w:rPr>
        <w:t>hordei</w:t>
      </w:r>
      <w:r w:rsidRPr="00A50289">
        <w:rPr>
          <w:rFonts w:cs="Arial"/>
          <w:bCs/>
        </w:rPr>
        <w:t>) resistance QTL in facultative/winter 6-rowed malt barley breeding programs identified via genome-wide association</w:t>
      </w:r>
      <w:r w:rsidRPr="00A50289">
        <w:rPr>
          <w:rFonts w:cs="Arial"/>
        </w:rPr>
        <w:t xml:space="preserve"> </w:t>
      </w:r>
      <w:r w:rsidRPr="00A50289">
        <w:rPr>
          <w:rFonts w:cs="Arial"/>
          <w:bCs/>
        </w:rPr>
        <w:t xml:space="preserve">studies. Crop Sci. 58:103-119 </w:t>
      </w:r>
    </w:p>
    <w:p w14:paraId="204A54F6" w14:textId="0B60B685" w:rsidR="00A55F9C" w:rsidRPr="00A50289" w:rsidRDefault="00A55F9C" w:rsidP="00A55F9C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A50289">
        <w:rPr>
          <w:rFonts w:eastAsia="TimesNewRoman" w:cs="Arial"/>
        </w:rPr>
        <w:t xml:space="preserve">Belcher, A.R., A. Cuesta-Marcos, K.P. Smith, and P. M. Hayes. 2018. </w:t>
      </w:r>
      <w:r w:rsidRPr="00A50289">
        <w:rPr>
          <w:rFonts w:cs="Arial"/>
          <w:bCs/>
        </w:rPr>
        <w:t xml:space="preserve">TCAP FAC-WIN </w:t>
      </w:r>
      <w:r w:rsidRPr="00A50289">
        <w:rPr>
          <w:rFonts w:cs="Arial"/>
          <w:bCs/>
        </w:rPr>
        <w:lastRenderedPageBreak/>
        <w:t>6 elite barley GWAS panel QTL. II. Malting quality QTL in elite North American facultative/winter 6-rowed barley identified via genome-wide association</w:t>
      </w:r>
      <w:r w:rsidRPr="00A50289">
        <w:rPr>
          <w:rFonts w:cs="Arial"/>
        </w:rPr>
        <w:t xml:space="preserve"> </w:t>
      </w:r>
      <w:r w:rsidRPr="00A50289">
        <w:rPr>
          <w:rFonts w:cs="Arial"/>
          <w:bCs/>
        </w:rPr>
        <w:t>studies. Crop Sci. 58:120-132.</w:t>
      </w:r>
    </w:p>
    <w:p w14:paraId="1846B887" w14:textId="195A5BC3" w:rsidR="00A55F9C" w:rsidRPr="00A50289" w:rsidRDefault="00A55F9C" w:rsidP="00A55F9C">
      <w:pPr>
        <w:pStyle w:val="ListParagraph"/>
        <w:numPr>
          <w:ilvl w:val="0"/>
          <w:numId w:val="11"/>
        </w:numPr>
        <w:tabs>
          <w:tab w:val="left" w:pos="720"/>
          <w:tab w:val="left" w:pos="4010"/>
        </w:tabs>
        <w:suppressAutoHyphens/>
        <w:spacing w:before="100" w:beforeAutospacing="1" w:after="100" w:afterAutospacing="1"/>
        <w:outlineLvl w:val="1"/>
        <w:rPr>
          <w:rFonts w:cs="Arial"/>
          <w:bCs/>
        </w:rPr>
      </w:pPr>
      <w:r w:rsidRPr="00A50289">
        <w:rPr>
          <w:rFonts w:cs="Arial"/>
          <w:color w:val="000000"/>
        </w:rPr>
        <w:t xml:space="preserve">Meints, B., A. Corey, C. Evans, T. Filichkin, S. Fisk, L. Helgerson, A.S. Ross, and P. M. Hayes. 2018. </w:t>
      </w:r>
      <w:r w:rsidRPr="00A50289">
        <w:rPr>
          <w:rFonts w:cs="Arial"/>
          <w:b/>
          <w:color w:val="000000"/>
        </w:rPr>
        <w:t xml:space="preserve"> </w:t>
      </w:r>
      <w:r w:rsidRPr="00A50289">
        <w:rPr>
          <w:rFonts w:cs="Arial"/>
          <w:color w:val="000000"/>
        </w:rPr>
        <w:t xml:space="preserve">Registration of ‘Buck’ Naked Barley, J. Plant Reg.12:1-6.  </w:t>
      </w:r>
    </w:p>
    <w:p w14:paraId="6E8AB53E" w14:textId="53BC616B" w:rsidR="00BE38A3" w:rsidRPr="00A50289" w:rsidRDefault="00BE38A3" w:rsidP="00BE38A3">
      <w:pPr>
        <w:rPr>
          <w:rFonts w:ascii="Arial" w:hAnsi="Arial" w:cs="Arial"/>
          <w:color w:val="000000" w:themeColor="text1"/>
        </w:rPr>
      </w:pPr>
      <w:r w:rsidRPr="00A50289">
        <w:rPr>
          <w:rFonts w:ascii="Arial" w:hAnsi="Arial" w:cs="Arial"/>
          <w:b/>
          <w:color w:val="000000" w:themeColor="text1"/>
        </w:rPr>
        <w:t>Table 1. Oregon State University barley nurseries: 201</w:t>
      </w:r>
      <w:r w:rsidR="00CA6D88" w:rsidRPr="00A50289">
        <w:rPr>
          <w:rFonts w:ascii="Arial" w:hAnsi="Arial" w:cs="Arial"/>
          <w:b/>
          <w:color w:val="000000" w:themeColor="text1"/>
        </w:rPr>
        <w:t>7</w:t>
      </w:r>
      <w:r w:rsidRPr="00A50289">
        <w:rPr>
          <w:rFonts w:ascii="Arial" w:hAnsi="Arial" w:cs="Arial"/>
          <w:b/>
          <w:color w:val="000000" w:themeColor="text1"/>
        </w:rPr>
        <w:t>-201</w:t>
      </w:r>
      <w:r w:rsidR="00CA6D88" w:rsidRPr="00A50289">
        <w:rPr>
          <w:rFonts w:ascii="Arial" w:hAnsi="Arial" w:cs="Arial"/>
          <w:b/>
          <w:color w:val="000000" w:themeColor="text1"/>
        </w:rPr>
        <w:t>8</w:t>
      </w:r>
      <w:r w:rsidRPr="00A50289">
        <w:rPr>
          <w:rFonts w:ascii="Arial" w:hAnsi="Arial" w:cs="Arial"/>
          <w:b/>
          <w:color w:val="000000" w:themeColor="text1"/>
        </w:rPr>
        <w:t xml:space="preserve">. </w:t>
      </w:r>
      <w:r w:rsidRPr="00A50289">
        <w:rPr>
          <w:rFonts w:ascii="Arial" w:hAnsi="Arial" w:cs="Arial"/>
          <w:color w:val="000000" w:themeColor="text1"/>
        </w:rPr>
        <w:t xml:space="preserve">The summary is divided into “Malting”, “Naked” and “Genetics”. </w:t>
      </w:r>
      <w:r w:rsidR="00E530B2" w:rsidRPr="00A50289">
        <w:rPr>
          <w:rFonts w:ascii="Arial" w:hAnsi="Arial" w:cs="Arial"/>
          <w:color w:val="000000" w:themeColor="text1"/>
        </w:rPr>
        <w:t>Malting types are all covered and that is the focus of AMBA and Great Wes</w:t>
      </w:r>
      <w:r w:rsidR="00267A2A">
        <w:rPr>
          <w:rFonts w:ascii="Arial" w:hAnsi="Arial" w:cs="Arial"/>
          <w:color w:val="000000" w:themeColor="text1"/>
        </w:rPr>
        <w:t>t</w:t>
      </w:r>
      <w:r w:rsidR="00E530B2" w:rsidRPr="00A50289">
        <w:rPr>
          <w:rFonts w:ascii="Arial" w:hAnsi="Arial" w:cs="Arial"/>
          <w:color w:val="000000" w:themeColor="text1"/>
        </w:rPr>
        <w:t xml:space="preserve">ern funding. We view naked types as having multiple uses </w:t>
      </w:r>
      <w:r w:rsidRPr="00A50289">
        <w:rPr>
          <w:rFonts w:ascii="Arial" w:hAnsi="Arial" w:cs="Arial"/>
          <w:color w:val="000000" w:themeColor="text1"/>
        </w:rPr>
        <w:t>(malt, food, and feed)</w:t>
      </w:r>
      <w:r w:rsidR="00E530B2" w:rsidRPr="00A50289">
        <w:rPr>
          <w:rFonts w:ascii="Arial" w:hAnsi="Arial" w:cs="Arial"/>
          <w:color w:val="000000" w:themeColor="text1"/>
        </w:rPr>
        <w:t xml:space="preserve">, but research on the naked class is funded by other sources. </w:t>
      </w:r>
      <w:r w:rsidRPr="00A50289">
        <w:rPr>
          <w:rFonts w:ascii="Arial" w:hAnsi="Arial" w:cs="Arial"/>
          <w:color w:val="000000" w:themeColor="text1"/>
        </w:rPr>
        <w:t xml:space="preserve"> </w:t>
      </w:r>
    </w:p>
    <w:p w14:paraId="5E0EC33A" w14:textId="77777777" w:rsidR="00BE38A3" w:rsidRPr="00625A83" w:rsidRDefault="00BE38A3" w:rsidP="00BE38A3">
      <w:pPr>
        <w:rPr>
          <w:rFonts w:ascii="Arial" w:hAnsi="Arial" w:cs="Arial"/>
          <w:b/>
          <w:color w:val="000000" w:themeColor="text1"/>
          <w:sz w:val="28"/>
        </w:rPr>
      </w:pPr>
    </w:p>
    <w:p w14:paraId="05D0D657" w14:textId="77777777" w:rsidR="00D531BA" w:rsidRPr="00A50289" w:rsidRDefault="00D531BA" w:rsidP="00D531BA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50289">
        <w:rPr>
          <w:rFonts w:ascii="Arial" w:hAnsi="Arial" w:cs="Arial"/>
          <w:b/>
          <w:bCs/>
          <w:color w:val="000000" w:themeColor="text1"/>
          <w:sz w:val="28"/>
          <w:szCs w:val="28"/>
        </w:rPr>
        <w:t>Malting Barley</w:t>
      </w:r>
    </w:p>
    <w:p w14:paraId="37BB8D24" w14:textId="77777777" w:rsidR="00D531BA" w:rsidRPr="00A50289" w:rsidRDefault="00D531BA" w:rsidP="00D531BA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31226722" w14:textId="77777777" w:rsidR="00D531BA" w:rsidRPr="00A50289" w:rsidRDefault="00D531BA" w:rsidP="00D531B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Overview: </w:t>
      </w:r>
    </w:p>
    <w:p w14:paraId="0FDB6104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advanced and fixed lines: 982</w:t>
      </w:r>
    </w:p>
    <w:p w14:paraId="6E258BE0" w14:textId="77777777" w:rsidR="00D531BA" w:rsidRPr="00A50289" w:rsidRDefault="00D531BA" w:rsidP="00D531B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247 in yield trial plots</w:t>
      </w:r>
    </w:p>
    <w:p w14:paraId="3173FDC6" w14:textId="77777777" w:rsidR="00D531BA" w:rsidRPr="00A50289" w:rsidRDefault="00D531BA" w:rsidP="00D531B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735 in single rows or mini-plots (doubled haploids)</w:t>
      </w:r>
    </w:p>
    <w:p w14:paraId="49DB4FE6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populations/families in early generations:</w:t>
      </w:r>
    </w:p>
    <w:p w14:paraId="7D950284" w14:textId="77777777" w:rsidR="00D531BA" w:rsidRPr="00A50289" w:rsidRDefault="00D531BA" w:rsidP="00E95E7C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36 F1s</w:t>
      </w:r>
    </w:p>
    <w:p w14:paraId="588E8B98" w14:textId="77777777" w:rsidR="00D531BA" w:rsidRPr="00A50289" w:rsidRDefault="00D531BA" w:rsidP="00D531BA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6F8E39FB" w14:textId="77777777" w:rsidR="00D531BA" w:rsidRPr="00A50289" w:rsidRDefault="00D531BA" w:rsidP="00D531BA">
      <w:pPr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 xml:space="preserve">Details: </w:t>
      </w:r>
    </w:p>
    <w:p w14:paraId="3E534460" w14:textId="77777777" w:rsidR="00D531BA" w:rsidRPr="00A50289" w:rsidRDefault="00D531BA" w:rsidP="00D531BA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 xml:space="preserve">Oregon Winter/Facultative Barley Elite Yield Trial </w:t>
      </w:r>
    </w:p>
    <w:p w14:paraId="1B72E9D3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Corvallis, OR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30 entries, </w:t>
      </w:r>
      <w:r w:rsidRPr="00A50289">
        <w:rPr>
          <w:rFonts w:ascii="Arial" w:hAnsi="Arial" w:cs="Arial"/>
          <w:bCs/>
          <w:sz w:val="22"/>
          <w:szCs w:val="22"/>
        </w:rPr>
        <w:t xml:space="preserve">3 rep, RCBD </w:t>
      </w:r>
    </w:p>
    <w:p w14:paraId="2280FA0D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Lebanon, OR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>Fall-planted</w:t>
      </w:r>
      <w:r w:rsidRPr="00A50289">
        <w:rPr>
          <w:rFonts w:ascii="Arial" w:hAnsi="Arial" w:cs="Arial"/>
          <w:bCs/>
          <w:sz w:val="22"/>
          <w:szCs w:val="22"/>
        </w:rPr>
        <w:t xml:space="preserve"> 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30 entries, unreplicated w/checks</w:t>
      </w:r>
    </w:p>
    <w:p w14:paraId="4905999E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Logan, UT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30 entries</w:t>
      </w:r>
    </w:p>
    <w:p w14:paraId="76E31484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 xml:space="preserve">Aberdeen, ID 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30 entries</w:t>
      </w:r>
    </w:p>
    <w:p w14:paraId="00970F28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Wooster, OH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30 entries</w:t>
      </w:r>
    </w:p>
    <w:p w14:paraId="3E2D271B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Rupert, ID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30 entries</w:t>
      </w:r>
    </w:p>
    <w:p w14:paraId="65420BC7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 xml:space="preserve">Ithaca, NY 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30 entries</w:t>
      </w:r>
    </w:p>
    <w:p w14:paraId="31CAB5D9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West Lafayette, IN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30 entries</w:t>
      </w:r>
    </w:p>
    <w:p w14:paraId="48AF1688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Blacksburg, VA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30 entries</w:t>
      </w:r>
    </w:p>
    <w:p w14:paraId="00002AF0" w14:textId="77777777" w:rsidR="00D531BA" w:rsidRPr="00A50289" w:rsidRDefault="00D531BA" w:rsidP="00D531BA">
      <w:pPr>
        <w:numPr>
          <w:ilvl w:val="0"/>
          <w:numId w:val="8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St. Paul, MN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30 entries</w:t>
      </w:r>
    </w:p>
    <w:p w14:paraId="217BF043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Oregon Malting Barley Advanced Line Yield Trial</w:t>
      </w:r>
    </w:p>
    <w:p w14:paraId="2ABD013A" w14:textId="77777777" w:rsidR="00D531BA" w:rsidRPr="00A50289" w:rsidRDefault="00D531BA" w:rsidP="00D531BA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Corvallis, OR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Fall-planted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39 entries, 2 rep, RCBD</w:t>
      </w:r>
    </w:p>
    <w:p w14:paraId="2FE4C8E4" w14:textId="77777777" w:rsidR="00D531BA" w:rsidRPr="00A50289" w:rsidRDefault="00D531BA" w:rsidP="00D531BA">
      <w:pPr>
        <w:pStyle w:val="ListParagraph"/>
        <w:widowControl/>
        <w:numPr>
          <w:ilvl w:val="0"/>
          <w:numId w:val="12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Lebanon, OR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Fall-planted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39 entries, unreplicated w/checks</w:t>
      </w:r>
    </w:p>
    <w:p w14:paraId="76FB9CDB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Oregon Malting Barley Preliminary Yield Trial</w:t>
      </w:r>
    </w:p>
    <w:p w14:paraId="2DBD6915" w14:textId="77777777" w:rsidR="00D531BA" w:rsidRPr="00A50289" w:rsidRDefault="00D531BA" w:rsidP="00D531BA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Corvallis, OR</w:t>
      </w:r>
      <w:r w:rsidRPr="00A50289">
        <w:rPr>
          <w:rFonts w:ascii="Arial" w:hAnsi="Arial" w:cs="Arial"/>
          <w:sz w:val="22"/>
          <w:szCs w:val="22"/>
        </w:rPr>
        <w:tab/>
        <w:t xml:space="preserve">    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64 entries, unreplicated w/checks</w:t>
      </w:r>
    </w:p>
    <w:p w14:paraId="56751748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Oregon Malting Barley Mini-Plot Preliminary Yield Trial</w:t>
      </w:r>
    </w:p>
    <w:p w14:paraId="650AF806" w14:textId="77777777" w:rsidR="00D531BA" w:rsidRPr="00A50289" w:rsidRDefault="00D531BA" w:rsidP="00D531BA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Corvallis, OR</w:t>
      </w:r>
      <w:r w:rsidRPr="00A50289">
        <w:rPr>
          <w:rFonts w:ascii="Arial" w:hAnsi="Arial" w:cs="Arial"/>
          <w:sz w:val="22"/>
          <w:szCs w:val="22"/>
        </w:rPr>
        <w:tab/>
        <w:t xml:space="preserve">    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130 entries, unreplicated w/checks</w:t>
      </w:r>
    </w:p>
    <w:p w14:paraId="70D9FA55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Romp of Otters Yield Trial</w:t>
      </w:r>
    </w:p>
    <w:p w14:paraId="75658E41" w14:textId="72E7D5CE" w:rsidR="00D531BA" w:rsidRPr="00A50289" w:rsidRDefault="00D531BA" w:rsidP="000449C6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Corvallis, OR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</w:r>
      <w:r w:rsidR="00F96B99"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12 entries, 2 rep, RCBD</w:t>
      </w:r>
    </w:p>
    <w:p w14:paraId="540F4BB9" w14:textId="43022776" w:rsidR="00D531BA" w:rsidRPr="00A50289" w:rsidRDefault="00D531BA" w:rsidP="000449C6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Lebanon, OR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</w:r>
      <w:r w:rsidR="00F96B99"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12 entries, unreplicated w/checks</w:t>
      </w:r>
    </w:p>
    <w:p w14:paraId="69D8D8A3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Winter Malting Barley Trial (US and International Cooperators)</w:t>
      </w:r>
    </w:p>
    <w:p w14:paraId="3EFBDCA7" w14:textId="77777777" w:rsidR="00D531BA" w:rsidRPr="00A50289" w:rsidRDefault="00D531BA" w:rsidP="00D531BA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Corvallis, OR</w:t>
      </w:r>
      <w:r w:rsidRPr="00A50289">
        <w:rPr>
          <w:rFonts w:ascii="Arial" w:hAnsi="Arial" w:cs="Arial"/>
          <w:sz w:val="22"/>
          <w:szCs w:val="22"/>
        </w:rPr>
        <w:tab/>
        <w:t xml:space="preserve">    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27 entries, 3 rep, RCBD</w:t>
      </w:r>
    </w:p>
    <w:p w14:paraId="5F4CBAAC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Winter Barley Germplasm Nursery (US Cooperators)</w:t>
      </w:r>
    </w:p>
    <w:p w14:paraId="1DA247AE" w14:textId="77777777" w:rsidR="00D531BA" w:rsidRPr="00A50289" w:rsidRDefault="00D531BA" w:rsidP="00D531BA">
      <w:pPr>
        <w:numPr>
          <w:ilvl w:val="0"/>
          <w:numId w:val="8"/>
        </w:numPr>
        <w:tabs>
          <w:tab w:val="left" w:pos="2615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Corvallis, OR</w:t>
      </w:r>
      <w:r w:rsidRPr="00A50289">
        <w:rPr>
          <w:rFonts w:ascii="Arial" w:hAnsi="Arial" w:cs="Arial"/>
          <w:sz w:val="22"/>
          <w:szCs w:val="22"/>
        </w:rPr>
        <w:tab/>
        <w:t xml:space="preserve">    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20 entries, 3 rep, RCBD</w:t>
      </w:r>
    </w:p>
    <w:p w14:paraId="75A4A6F7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AMBA Drill Strips</w:t>
      </w: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ab/>
      </w:r>
    </w:p>
    <w:p w14:paraId="48A639E1" w14:textId="77777777" w:rsidR="00D531BA" w:rsidRPr="00A50289" w:rsidRDefault="00D531BA" w:rsidP="00D531BA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50289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  <w:t xml:space="preserve">  13 entries (OSU &amp; USDA-ARS) </w:t>
      </w:r>
    </w:p>
    <w:p w14:paraId="2C075929" w14:textId="77777777" w:rsidR="00D531BA" w:rsidRPr="00A50289" w:rsidRDefault="00D531BA" w:rsidP="00D531BA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50289">
        <w:rPr>
          <w:rFonts w:ascii="Arial" w:hAnsi="Arial" w:cs="Arial"/>
          <w:color w:val="000000" w:themeColor="text1"/>
          <w:sz w:val="22"/>
          <w:szCs w:val="22"/>
        </w:rPr>
        <w:t>Lebanon, OR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  <w:t>Fall-planted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  <w:t xml:space="preserve">  13 entries (OSU &amp; USDA-ARS)</w:t>
      </w:r>
    </w:p>
    <w:p w14:paraId="30F44D5E" w14:textId="77777777" w:rsidR="00D531BA" w:rsidRPr="00A50289" w:rsidRDefault="00D531BA" w:rsidP="00D531BA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lastRenderedPageBreak/>
        <w:t>Aberdeen, ID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13 entries 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>(OSU &amp; USDA-ARS)</w:t>
      </w:r>
    </w:p>
    <w:p w14:paraId="2748CFF7" w14:textId="77777777" w:rsidR="00D531BA" w:rsidRPr="00A50289" w:rsidRDefault="00D531BA" w:rsidP="00D531BA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Filer, ID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13 entries 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>(OSU &amp; USDA-ARS)</w:t>
      </w:r>
    </w:p>
    <w:p w14:paraId="2F5EEEC7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Purification Head Rows</w:t>
      </w:r>
    </w:p>
    <w:p w14:paraId="67FB1D09" w14:textId="77777777" w:rsidR="00D531BA" w:rsidRPr="00A50289" w:rsidRDefault="00D531BA" w:rsidP="00D531BA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Corvallis, OR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Fall-planted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13 entries</w:t>
      </w:r>
    </w:p>
    <w:p w14:paraId="2795CCD2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 xml:space="preserve">Malt Doubled Haploid Mini-Plots </w:t>
      </w:r>
    </w:p>
    <w:p w14:paraId="38DF5301" w14:textId="77777777" w:rsidR="00D531BA" w:rsidRPr="00A50289" w:rsidRDefault="00D531BA" w:rsidP="00D531BA">
      <w:pPr>
        <w:numPr>
          <w:ilvl w:val="0"/>
          <w:numId w:val="8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Corvallis, OR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422 entries, unreplicated w/checks </w:t>
      </w:r>
    </w:p>
    <w:p w14:paraId="6A802879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Malt Doubled Haploid Single Rows </w:t>
      </w:r>
    </w:p>
    <w:p w14:paraId="519DA55D" w14:textId="77777777" w:rsidR="00D531BA" w:rsidRPr="00A50289" w:rsidRDefault="00D531BA" w:rsidP="00D531BA">
      <w:pPr>
        <w:numPr>
          <w:ilvl w:val="0"/>
          <w:numId w:val="15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Corvallis, OR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183 entries, unreplicated w/checks </w:t>
      </w:r>
    </w:p>
    <w:p w14:paraId="27DDC0D8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Malt F1s</w:t>
      </w:r>
    </w:p>
    <w:p w14:paraId="013BF311" w14:textId="77777777" w:rsidR="00D531BA" w:rsidRPr="00A50289" w:rsidRDefault="00D531BA" w:rsidP="00D531BA">
      <w:pPr>
        <w:numPr>
          <w:ilvl w:val="0"/>
          <w:numId w:val="15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Corvallis, OR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36 entries</w:t>
      </w:r>
    </w:p>
    <w:p w14:paraId="73E8896C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Spring/Facultative Malting Barley Yield Trial</w:t>
      </w:r>
    </w:p>
    <w:p w14:paraId="3AECE18E" w14:textId="77777777" w:rsidR="00D531BA" w:rsidRPr="00A50289" w:rsidRDefault="00D531BA" w:rsidP="00F96B99">
      <w:pPr>
        <w:numPr>
          <w:ilvl w:val="0"/>
          <w:numId w:val="15"/>
        </w:num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Lebanon, OR*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45 entries, unreplicated w/checks</w:t>
      </w:r>
    </w:p>
    <w:p w14:paraId="2C95EA91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Oregon Promise Yield Trial</w:t>
      </w:r>
    </w:p>
    <w:p w14:paraId="0E547852" w14:textId="77777777" w:rsidR="00D531BA" w:rsidRPr="00A50289" w:rsidRDefault="00D531BA" w:rsidP="00D531BA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/>
          <w:bCs/>
          <w:i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Lebanon, OR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Spring-planted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10 entries, 3 rep, RCBD</w:t>
      </w:r>
    </w:p>
    <w:p w14:paraId="5998ABBE" w14:textId="77777777" w:rsidR="00D531BA" w:rsidRPr="00A50289" w:rsidRDefault="00D531BA" w:rsidP="00D531BA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/>
          <w:bCs/>
          <w:i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Madras, OR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Spring-planted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10 entries, 2 rep, RCBD</w:t>
      </w:r>
    </w:p>
    <w:p w14:paraId="51017C94" w14:textId="77777777" w:rsidR="00D531BA" w:rsidRPr="00A50289" w:rsidRDefault="00D531BA" w:rsidP="00D531BA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/>
          <w:bCs/>
          <w:i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Lostine, OR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Spring-planted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12 entries, 2 rep, RCBD</w:t>
      </w:r>
    </w:p>
    <w:p w14:paraId="41150A77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World Core Exotic Flavor Drill Strips</w:t>
      </w:r>
    </w:p>
    <w:p w14:paraId="5F3F42C2" w14:textId="77777777" w:rsidR="00D531BA" w:rsidRPr="00A50289" w:rsidRDefault="00D531BA" w:rsidP="00D531BA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/>
          <w:bCs/>
          <w:i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Lebanon, OR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Spring-planted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4 entries</w:t>
      </w:r>
    </w:p>
    <w:p w14:paraId="18F0E9EA" w14:textId="77777777" w:rsidR="00D531BA" w:rsidRPr="00A50289" w:rsidRDefault="00D531BA" w:rsidP="00D531BA">
      <w:pPr>
        <w:ind w:left="93"/>
        <w:rPr>
          <w:rFonts w:ascii="Arial" w:hAnsi="Arial" w:cs="Arial"/>
          <w:color w:val="FF0000"/>
          <w:sz w:val="20"/>
          <w:szCs w:val="20"/>
        </w:rPr>
      </w:pPr>
    </w:p>
    <w:p w14:paraId="6D4A7CE3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A50289">
        <w:rPr>
          <w:rFonts w:ascii="Arial" w:hAnsi="Arial" w:cs="Arial"/>
          <w:color w:val="FF0000"/>
          <w:sz w:val="20"/>
          <w:szCs w:val="20"/>
        </w:rPr>
        <w:t>*</w:t>
      </w:r>
      <w:r w:rsidRPr="00A50289">
        <w:rPr>
          <w:rFonts w:ascii="Arial" w:hAnsi="Arial" w:cs="Arial"/>
          <w:color w:val="000000" w:themeColor="text1"/>
          <w:sz w:val="20"/>
          <w:szCs w:val="20"/>
        </w:rPr>
        <w:t>Not yet planted as of 2/22/18</w:t>
      </w:r>
    </w:p>
    <w:p w14:paraId="5DA60A39" w14:textId="77777777" w:rsidR="00D531BA" w:rsidRPr="00A50289" w:rsidRDefault="00D531BA" w:rsidP="00D531BA">
      <w:pPr>
        <w:ind w:left="9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E30CFD" w14:textId="77777777" w:rsidR="00D531BA" w:rsidRPr="00A50289" w:rsidRDefault="00D531BA" w:rsidP="00D531BA">
      <w:pPr>
        <w:ind w:left="93"/>
        <w:jc w:val="center"/>
        <w:rPr>
          <w:rFonts w:ascii="Arial" w:hAnsi="Arial" w:cs="Arial"/>
          <w:b/>
          <w:bCs/>
          <w:sz w:val="28"/>
          <w:szCs w:val="28"/>
        </w:rPr>
      </w:pPr>
      <w:r w:rsidRPr="00A50289">
        <w:rPr>
          <w:rFonts w:ascii="Arial" w:hAnsi="Arial" w:cs="Arial"/>
          <w:b/>
          <w:bCs/>
          <w:sz w:val="28"/>
          <w:szCs w:val="28"/>
        </w:rPr>
        <w:t>Naked Barley</w:t>
      </w:r>
    </w:p>
    <w:p w14:paraId="32762F69" w14:textId="77777777" w:rsidR="00D531BA" w:rsidRPr="00625A83" w:rsidRDefault="00D531BA" w:rsidP="00D531BA">
      <w:pPr>
        <w:ind w:left="93"/>
        <w:rPr>
          <w:rFonts w:ascii="Arial" w:hAnsi="Arial" w:cs="Arial"/>
          <w:b/>
          <w:bCs/>
          <w:i/>
          <w:color w:val="FF0000"/>
          <w:sz w:val="22"/>
          <w:szCs w:val="28"/>
        </w:rPr>
      </w:pPr>
    </w:p>
    <w:p w14:paraId="7B059F64" w14:textId="77777777" w:rsidR="00D531BA" w:rsidRPr="00A50289" w:rsidRDefault="00D531BA" w:rsidP="00D531B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Overview: </w:t>
      </w:r>
    </w:p>
    <w:p w14:paraId="21C0ADC6" w14:textId="191032B1" w:rsidR="00D531BA" w:rsidRPr="00A50289" w:rsidRDefault="00D531BA" w:rsidP="00D531BA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Number of advanced and fixed lines: </w:t>
      </w:r>
      <w:r w:rsidR="00267A2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281</w:t>
      </w:r>
    </w:p>
    <w:p w14:paraId="77D754E0" w14:textId="1D757E61" w:rsidR="00D531BA" w:rsidRPr="00A50289" w:rsidRDefault="00267A2A" w:rsidP="00D531B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31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531BA" w:rsidRPr="00A50289">
        <w:rPr>
          <w:rFonts w:ascii="Arial" w:hAnsi="Arial" w:cs="Arial"/>
          <w:bCs/>
          <w:color w:val="000000" w:themeColor="text1"/>
          <w:sz w:val="22"/>
          <w:szCs w:val="22"/>
        </w:rPr>
        <w:t>in yield trial plots</w:t>
      </w:r>
    </w:p>
    <w:p w14:paraId="1AE00E50" w14:textId="3F7E0D0E" w:rsidR="00D531BA" w:rsidRPr="00A50289" w:rsidRDefault="00D531BA" w:rsidP="00D531B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67A2A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 xml:space="preserve">0 in single rows </w:t>
      </w:r>
    </w:p>
    <w:p w14:paraId="2091CD22" w14:textId="77777777" w:rsidR="00D531BA" w:rsidRPr="00A50289" w:rsidRDefault="00D531BA" w:rsidP="00D531B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populations/families in early generations:</w:t>
      </w:r>
    </w:p>
    <w:p w14:paraId="1477626D" w14:textId="77777777" w:rsidR="00D531BA" w:rsidRPr="00A50289" w:rsidRDefault="00D531BA" w:rsidP="00F96B99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36 F2s</w:t>
      </w:r>
    </w:p>
    <w:p w14:paraId="4307B79B" w14:textId="77777777" w:rsidR="00D531BA" w:rsidRPr="00A50289" w:rsidRDefault="00D531BA" w:rsidP="00D531BA">
      <w:pPr>
        <w:tabs>
          <w:tab w:val="left" w:pos="2880"/>
          <w:tab w:val="left" w:pos="3060"/>
        </w:tabs>
        <w:ind w:left="93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1A1B7E24" w14:textId="77777777" w:rsidR="00D531BA" w:rsidRPr="00A50289" w:rsidRDefault="00D531BA" w:rsidP="00D531BA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 xml:space="preserve">Details: </w:t>
      </w:r>
    </w:p>
    <w:p w14:paraId="2BC2F3D6" w14:textId="77777777" w:rsidR="00D531BA" w:rsidRPr="00A50289" w:rsidRDefault="00D531BA" w:rsidP="00D531BA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OREI Fall Regional Yield Trial (Organic)</w:t>
      </w:r>
    </w:p>
    <w:p w14:paraId="71111A87" w14:textId="77777777" w:rsidR="00D531BA" w:rsidRPr="00A50289" w:rsidRDefault="00D531BA" w:rsidP="00D531BA">
      <w:pPr>
        <w:pStyle w:val="ListParagraph"/>
        <w:widowControl/>
        <w:numPr>
          <w:ilvl w:val="0"/>
          <w:numId w:val="9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Corvallis, OR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Fall-planted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20 entries, 3 rep, RCBD</w:t>
      </w:r>
    </w:p>
    <w:p w14:paraId="38339951" w14:textId="61C7A64E" w:rsidR="00D531BA" w:rsidRPr="00A50289" w:rsidRDefault="00267A2A" w:rsidP="00D531BA">
      <w:pPr>
        <w:pStyle w:val="ListParagraph"/>
        <w:widowControl/>
        <w:numPr>
          <w:ilvl w:val="0"/>
          <w:numId w:val="9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LaConner</w:t>
      </w:r>
      <w:r w:rsidR="00D531BA" w:rsidRPr="00A50289">
        <w:rPr>
          <w:rFonts w:cs="Arial"/>
          <w:bCs/>
          <w:sz w:val="22"/>
          <w:szCs w:val="22"/>
        </w:rPr>
        <w:t>, WA</w:t>
      </w:r>
      <w:r w:rsidR="00D531BA" w:rsidRPr="00A50289">
        <w:rPr>
          <w:rFonts w:cs="Arial"/>
          <w:bCs/>
          <w:sz w:val="22"/>
          <w:szCs w:val="22"/>
        </w:rPr>
        <w:tab/>
      </w:r>
      <w:r w:rsidR="00D531BA" w:rsidRPr="00A50289">
        <w:rPr>
          <w:rFonts w:cs="Arial"/>
          <w:bCs/>
          <w:sz w:val="22"/>
          <w:szCs w:val="22"/>
        </w:rPr>
        <w:tab/>
      </w:r>
      <w:r w:rsidR="00D531BA" w:rsidRPr="00A50289">
        <w:rPr>
          <w:rFonts w:cs="Arial"/>
          <w:bCs/>
          <w:sz w:val="22"/>
          <w:szCs w:val="22"/>
        </w:rPr>
        <w:tab/>
        <w:t>Fall-planted</w:t>
      </w:r>
      <w:r w:rsidR="00D531BA" w:rsidRPr="00A50289">
        <w:rPr>
          <w:rFonts w:cs="Arial"/>
          <w:bCs/>
          <w:sz w:val="22"/>
          <w:szCs w:val="22"/>
        </w:rPr>
        <w:tab/>
      </w:r>
      <w:r w:rsidR="00D531BA" w:rsidRPr="00A50289">
        <w:rPr>
          <w:rFonts w:cs="Arial"/>
          <w:bCs/>
          <w:sz w:val="22"/>
          <w:szCs w:val="22"/>
        </w:rPr>
        <w:tab/>
        <w:t xml:space="preserve">  20 entries</w:t>
      </w:r>
    </w:p>
    <w:p w14:paraId="2E8D7E09" w14:textId="77777777" w:rsidR="00D531BA" w:rsidRPr="00A50289" w:rsidRDefault="00D531BA" w:rsidP="00D531BA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St. Paul, MN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20 entries</w:t>
      </w:r>
    </w:p>
    <w:p w14:paraId="0528EF4C" w14:textId="77777777" w:rsidR="00D531BA" w:rsidRPr="00A50289" w:rsidRDefault="00D531BA" w:rsidP="00D531BA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Mt. Vernon, WA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20 entries</w:t>
      </w:r>
    </w:p>
    <w:p w14:paraId="0E70E9CA" w14:textId="77777777" w:rsidR="00D531BA" w:rsidRPr="00A50289" w:rsidRDefault="00D531BA" w:rsidP="00D531BA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 xml:space="preserve">Ithaca, NY 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20 entries</w:t>
      </w:r>
    </w:p>
    <w:p w14:paraId="1CC5A02F" w14:textId="77777777" w:rsidR="00D531BA" w:rsidRPr="00A50289" w:rsidRDefault="00D531BA" w:rsidP="00D531BA">
      <w:pPr>
        <w:numPr>
          <w:ilvl w:val="0"/>
          <w:numId w:val="9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Madison, WI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Fall-planted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20 entries</w:t>
      </w:r>
    </w:p>
    <w:p w14:paraId="649EEE95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Observational Drill Strips/Seed Increase</w:t>
      </w:r>
    </w:p>
    <w:p w14:paraId="4033BD38" w14:textId="77777777" w:rsidR="00D531BA" w:rsidRPr="00A50289" w:rsidRDefault="00D531BA" w:rsidP="00D531BA">
      <w:pPr>
        <w:numPr>
          <w:ilvl w:val="0"/>
          <w:numId w:val="8"/>
        </w:num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50289">
        <w:rPr>
          <w:rFonts w:ascii="Arial" w:hAnsi="Arial" w:cs="Arial"/>
          <w:sz w:val="22"/>
          <w:szCs w:val="22"/>
        </w:rPr>
        <w:t>Corvallis, OR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>Fall-planted</w:t>
      </w:r>
      <w:r w:rsidRPr="00A50289">
        <w:rPr>
          <w:rFonts w:ascii="Arial" w:hAnsi="Arial" w:cs="Arial"/>
          <w:sz w:val="22"/>
          <w:szCs w:val="22"/>
        </w:rPr>
        <w:tab/>
      </w:r>
      <w:r w:rsidRPr="00A50289">
        <w:rPr>
          <w:rFonts w:ascii="Arial" w:hAnsi="Arial" w:cs="Arial"/>
          <w:sz w:val="22"/>
          <w:szCs w:val="22"/>
        </w:rPr>
        <w:tab/>
        <w:t xml:space="preserve">    5 entries</w:t>
      </w:r>
    </w:p>
    <w:p w14:paraId="1BEEE72F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>Purification Head Rows</w:t>
      </w:r>
    </w:p>
    <w:p w14:paraId="3727C7BF" w14:textId="77777777" w:rsidR="00D531BA" w:rsidRPr="00A50289" w:rsidRDefault="00D531BA" w:rsidP="00D531BA">
      <w:pPr>
        <w:pStyle w:val="ListParagraph"/>
        <w:widowControl/>
        <w:numPr>
          <w:ilvl w:val="0"/>
          <w:numId w:val="8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Corvallis, OR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Fall-planted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10 entries </w:t>
      </w:r>
    </w:p>
    <w:p w14:paraId="0C26C3C8" w14:textId="77777777" w:rsidR="00D531BA" w:rsidRPr="00A50289" w:rsidRDefault="00D531BA" w:rsidP="00D531BA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Naked Multi-use Barley F2s </w:t>
      </w:r>
    </w:p>
    <w:p w14:paraId="46317785" w14:textId="77777777" w:rsidR="00D531BA" w:rsidRPr="00A50289" w:rsidRDefault="00D531BA" w:rsidP="00D531BA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A50289">
        <w:rPr>
          <w:rFonts w:cs="Arial"/>
          <w:bCs/>
          <w:color w:val="000000" w:themeColor="text1"/>
          <w:sz w:val="22"/>
          <w:szCs w:val="22"/>
        </w:rPr>
        <w:t xml:space="preserve">Corvallis, OR 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>Fall-planted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 xml:space="preserve">  36 entries</w:t>
      </w:r>
    </w:p>
    <w:p w14:paraId="72C2F511" w14:textId="77777777" w:rsidR="00D531BA" w:rsidRPr="00A50289" w:rsidRDefault="00D531BA" w:rsidP="00D531BA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BB99 Drill Strips </w:t>
      </w:r>
    </w:p>
    <w:p w14:paraId="3C407F84" w14:textId="77777777" w:rsidR="00D531BA" w:rsidRPr="00A50289" w:rsidRDefault="00D531BA" w:rsidP="00D531BA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A50289">
        <w:rPr>
          <w:rFonts w:cs="Arial"/>
          <w:bCs/>
          <w:color w:val="000000" w:themeColor="text1"/>
          <w:sz w:val="22"/>
          <w:szCs w:val="22"/>
        </w:rPr>
        <w:t>Lebanon, OR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 xml:space="preserve">    3 entries</w:t>
      </w:r>
    </w:p>
    <w:p w14:paraId="1168CBFD" w14:textId="77777777" w:rsidR="00D531BA" w:rsidRPr="00A50289" w:rsidRDefault="00D531BA" w:rsidP="00D531BA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A50289">
        <w:rPr>
          <w:rFonts w:cs="Arial"/>
          <w:bCs/>
          <w:color w:val="000000" w:themeColor="text1"/>
          <w:sz w:val="22"/>
          <w:szCs w:val="22"/>
        </w:rPr>
        <w:t>Lostine, OR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 xml:space="preserve">    3 entries</w:t>
      </w:r>
    </w:p>
    <w:p w14:paraId="7C666500" w14:textId="77777777" w:rsidR="00D531BA" w:rsidRPr="00A50289" w:rsidRDefault="00D531BA" w:rsidP="00D531BA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OREI Spring Regional Yield Trial (Organic) </w:t>
      </w:r>
    </w:p>
    <w:p w14:paraId="7F3DA4C3" w14:textId="77777777" w:rsidR="00D531BA" w:rsidRPr="00A50289" w:rsidRDefault="00D531BA" w:rsidP="00D531BA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A50289">
        <w:rPr>
          <w:rFonts w:cs="Arial"/>
          <w:bCs/>
          <w:color w:val="000000" w:themeColor="text1"/>
          <w:sz w:val="22"/>
          <w:szCs w:val="22"/>
        </w:rPr>
        <w:t>Corvallis, OR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 xml:space="preserve">  20 entries, 3 rep, RCBD</w:t>
      </w:r>
    </w:p>
    <w:p w14:paraId="7AE6BF1A" w14:textId="77777777" w:rsidR="00D531BA" w:rsidRPr="00A50289" w:rsidRDefault="00D531BA" w:rsidP="00D531BA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Pullman, WA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Spring-planted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20 entries</w:t>
      </w:r>
      <w:r w:rsidRPr="00A50289">
        <w:rPr>
          <w:rFonts w:cs="Arial"/>
          <w:bCs/>
          <w:color w:val="000000" w:themeColor="text1"/>
          <w:sz w:val="22"/>
          <w:szCs w:val="22"/>
        </w:rPr>
        <w:t>, 3 rep, RCBD</w:t>
      </w:r>
    </w:p>
    <w:p w14:paraId="013E48CD" w14:textId="77777777" w:rsidR="00D531BA" w:rsidRPr="00A50289" w:rsidRDefault="00D531BA" w:rsidP="00D531BA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lastRenderedPageBreak/>
        <w:t>St. Paul, MN</w:t>
      </w:r>
      <w:r w:rsidRPr="00A50289">
        <w:rPr>
          <w:rFonts w:ascii="Arial" w:hAnsi="Arial" w:cs="Arial"/>
          <w:bCs/>
          <w:color w:val="FF0000"/>
          <w:sz w:val="22"/>
          <w:szCs w:val="22"/>
        </w:rPr>
        <w:t>*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20 entries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4D7B99CB" w14:textId="77777777" w:rsidR="00D531BA" w:rsidRPr="00A50289" w:rsidRDefault="00D531BA" w:rsidP="00D531BA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Mt. Vernon, WA</w:t>
      </w:r>
      <w:r w:rsidRPr="00A50289">
        <w:rPr>
          <w:rFonts w:ascii="Arial" w:hAnsi="Arial" w:cs="Arial"/>
          <w:bCs/>
          <w:color w:val="FF0000"/>
          <w:sz w:val="22"/>
          <w:szCs w:val="22"/>
        </w:rPr>
        <w:t>*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20 entries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19C7D8DE" w14:textId="77777777" w:rsidR="00D531BA" w:rsidRPr="00A50289" w:rsidRDefault="00D531BA" w:rsidP="00D531BA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Ithaca, NY</w:t>
      </w:r>
      <w:r w:rsidRPr="00A50289">
        <w:rPr>
          <w:rFonts w:ascii="Arial" w:hAnsi="Arial" w:cs="Arial"/>
          <w:bCs/>
          <w:color w:val="FF0000"/>
          <w:sz w:val="22"/>
          <w:szCs w:val="22"/>
        </w:rPr>
        <w:t>*</w:t>
      </w:r>
      <w:r w:rsidRPr="00A50289">
        <w:rPr>
          <w:rFonts w:ascii="Arial" w:hAnsi="Arial" w:cs="Arial"/>
          <w:bCs/>
          <w:sz w:val="22"/>
          <w:szCs w:val="22"/>
        </w:rPr>
        <w:t xml:space="preserve"> 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20 entries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22D76C9B" w14:textId="77777777" w:rsidR="00D531BA" w:rsidRPr="00A50289" w:rsidRDefault="00D531BA" w:rsidP="00D531BA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Madison, WI</w:t>
      </w:r>
      <w:r w:rsidRPr="00A50289">
        <w:rPr>
          <w:rFonts w:ascii="Arial" w:hAnsi="Arial" w:cs="Arial"/>
          <w:bCs/>
          <w:color w:val="FF0000"/>
          <w:sz w:val="22"/>
          <w:szCs w:val="22"/>
        </w:rPr>
        <w:t>*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20 entries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, 3 rep, RCBD</w:t>
      </w:r>
    </w:p>
    <w:p w14:paraId="3D6E3360" w14:textId="77777777" w:rsidR="00D531BA" w:rsidRPr="00A50289" w:rsidRDefault="00D531BA" w:rsidP="00D531BA">
      <w:pPr>
        <w:tabs>
          <w:tab w:val="left" w:pos="2880"/>
          <w:tab w:val="left" w:pos="3060"/>
        </w:tabs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OREI Naked Barley Diversity Panel (Organic) </w:t>
      </w:r>
    </w:p>
    <w:p w14:paraId="47B5C523" w14:textId="4343DE78" w:rsidR="00D531BA" w:rsidRPr="00A50289" w:rsidRDefault="00D531BA" w:rsidP="00D531BA">
      <w:pPr>
        <w:pStyle w:val="ListParagraph"/>
        <w:widowControl/>
        <w:numPr>
          <w:ilvl w:val="0"/>
          <w:numId w:val="14"/>
        </w:numPr>
        <w:tabs>
          <w:tab w:val="left" w:pos="2880"/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A50289">
        <w:rPr>
          <w:rFonts w:cs="Arial"/>
          <w:bCs/>
          <w:color w:val="000000" w:themeColor="text1"/>
          <w:sz w:val="22"/>
          <w:szCs w:val="22"/>
        </w:rPr>
        <w:t>Corvallis, OR</w:t>
      </w:r>
      <w:r w:rsidRPr="00A50289">
        <w:rPr>
          <w:rFonts w:cs="Arial"/>
          <w:bCs/>
          <w:color w:val="FF0000"/>
          <w:sz w:val="22"/>
          <w:szCs w:val="22"/>
        </w:rPr>
        <w:t>*</w:t>
      </w:r>
      <w:r w:rsidRPr="00A50289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>Spring-planted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 xml:space="preserve">  2</w:t>
      </w:r>
      <w:r w:rsidR="000415BA">
        <w:rPr>
          <w:rFonts w:cs="Arial"/>
          <w:bCs/>
          <w:color w:val="000000" w:themeColor="text1"/>
          <w:sz w:val="22"/>
          <w:szCs w:val="22"/>
        </w:rPr>
        <w:t>5</w:t>
      </w:r>
      <w:r w:rsidRPr="00A50289">
        <w:rPr>
          <w:rFonts w:cs="Arial"/>
          <w:bCs/>
          <w:color w:val="000000" w:themeColor="text1"/>
          <w:sz w:val="22"/>
          <w:szCs w:val="22"/>
        </w:rPr>
        <w:t xml:space="preserve">0 entries, Type-2 Modified Aug. Design </w:t>
      </w:r>
    </w:p>
    <w:p w14:paraId="1CCC2E7C" w14:textId="131016CF" w:rsidR="00D531BA" w:rsidRPr="00A50289" w:rsidRDefault="00D531BA" w:rsidP="00D531BA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St. Paul, MN</w:t>
      </w:r>
      <w:r w:rsidRPr="00A50289">
        <w:rPr>
          <w:rFonts w:ascii="Arial" w:hAnsi="Arial" w:cs="Arial"/>
          <w:bCs/>
          <w:color w:val="FF0000"/>
          <w:sz w:val="22"/>
          <w:szCs w:val="22"/>
        </w:rPr>
        <w:t>*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</w:t>
      </w:r>
      <w:r w:rsidR="000415BA">
        <w:rPr>
          <w:rFonts w:ascii="Arial" w:hAnsi="Arial" w:cs="Arial"/>
          <w:bCs/>
          <w:sz w:val="22"/>
          <w:szCs w:val="22"/>
        </w:rPr>
        <w:t>5</w:t>
      </w:r>
      <w:r w:rsidRPr="00A50289">
        <w:rPr>
          <w:rFonts w:ascii="Arial" w:hAnsi="Arial" w:cs="Arial"/>
          <w:bCs/>
          <w:sz w:val="22"/>
          <w:szCs w:val="22"/>
        </w:rPr>
        <w:t>0 entries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, Type-2 Modified Aug. Design</w:t>
      </w:r>
    </w:p>
    <w:p w14:paraId="601FFA06" w14:textId="6B47C19D" w:rsidR="00D531BA" w:rsidRPr="00A50289" w:rsidRDefault="00D531BA" w:rsidP="00D531BA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Mt. Vernon, WA</w:t>
      </w:r>
      <w:r w:rsidRPr="00A50289">
        <w:rPr>
          <w:rFonts w:ascii="Arial" w:hAnsi="Arial" w:cs="Arial"/>
          <w:bCs/>
          <w:color w:val="FF0000"/>
          <w:sz w:val="22"/>
          <w:szCs w:val="22"/>
        </w:rPr>
        <w:t>*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</w:t>
      </w:r>
      <w:r w:rsidR="000415BA">
        <w:rPr>
          <w:rFonts w:ascii="Arial" w:hAnsi="Arial" w:cs="Arial"/>
          <w:bCs/>
          <w:sz w:val="22"/>
          <w:szCs w:val="22"/>
        </w:rPr>
        <w:t>5</w:t>
      </w:r>
      <w:r w:rsidRPr="00A50289">
        <w:rPr>
          <w:rFonts w:ascii="Arial" w:hAnsi="Arial" w:cs="Arial"/>
          <w:bCs/>
          <w:sz w:val="22"/>
          <w:szCs w:val="22"/>
        </w:rPr>
        <w:t>0 entries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, Type-2 Modified Aug. Design</w:t>
      </w:r>
    </w:p>
    <w:p w14:paraId="45C7B41C" w14:textId="3ADB89A3" w:rsidR="00D531BA" w:rsidRPr="00A50289" w:rsidRDefault="00D531BA" w:rsidP="00D531BA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Ithaca, NY</w:t>
      </w:r>
      <w:r w:rsidRPr="00A50289">
        <w:rPr>
          <w:rFonts w:ascii="Arial" w:hAnsi="Arial" w:cs="Arial"/>
          <w:bCs/>
          <w:color w:val="FF0000"/>
          <w:sz w:val="22"/>
          <w:szCs w:val="22"/>
        </w:rPr>
        <w:t>*</w:t>
      </w:r>
      <w:r w:rsidRPr="00A50289">
        <w:rPr>
          <w:rFonts w:ascii="Arial" w:hAnsi="Arial" w:cs="Arial"/>
          <w:bCs/>
          <w:sz w:val="22"/>
          <w:szCs w:val="22"/>
        </w:rPr>
        <w:t xml:space="preserve"> 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</w:t>
      </w:r>
      <w:r w:rsidR="000415BA">
        <w:rPr>
          <w:rFonts w:ascii="Arial" w:hAnsi="Arial" w:cs="Arial"/>
          <w:bCs/>
          <w:sz w:val="22"/>
          <w:szCs w:val="22"/>
        </w:rPr>
        <w:t>5</w:t>
      </w:r>
      <w:r w:rsidRPr="00A50289">
        <w:rPr>
          <w:rFonts w:ascii="Arial" w:hAnsi="Arial" w:cs="Arial"/>
          <w:bCs/>
          <w:sz w:val="22"/>
          <w:szCs w:val="22"/>
        </w:rPr>
        <w:t>0 entries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, Type-2 Modified Aug. Design</w:t>
      </w:r>
    </w:p>
    <w:p w14:paraId="195580A6" w14:textId="133C17BF" w:rsidR="00D531BA" w:rsidRPr="00A50289" w:rsidRDefault="00D531BA" w:rsidP="00D531BA">
      <w:pPr>
        <w:numPr>
          <w:ilvl w:val="0"/>
          <w:numId w:val="14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A50289">
        <w:rPr>
          <w:rFonts w:ascii="Arial" w:hAnsi="Arial" w:cs="Arial"/>
          <w:bCs/>
          <w:sz w:val="22"/>
          <w:szCs w:val="22"/>
        </w:rPr>
        <w:t>Madison, WI</w:t>
      </w:r>
      <w:r w:rsidRPr="00A50289">
        <w:rPr>
          <w:rFonts w:ascii="Arial" w:hAnsi="Arial" w:cs="Arial"/>
          <w:bCs/>
          <w:color w:val="FF0000"/>
          <w:sz w:val="22"/>
          <w:szCs w:val="22"/>
        </w:rPr>
        <w:t>*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>Spring-planted</w:t>
      </w:r>
      <w:r w:rsidRPr="00A50289">
        <w:rPr>
          <w:rFonts w:ascii="Arial" w:hAnsi="Arial" w:cs="Arial"/>
          <w:bCs/>
          <w:sz w:val="22"/>
          <w:szCs w:val="22"/>
        </w:rPr>
        <w:tab/>
      </w:r>
      <w:r w:rsidRPr="00A50289">
        <w:rPr>
          <w:rFonts w:ascii="Arial" w:hAnsi="Arial" w:cs="Arial"/>
          <w:bCs/>
          <w:sz w:val="22"/>
          <w:szCs w:val="22"/>
        </w:rPr>
        <w:tab/>
        <w:t xml:space="preserve">  2</w:t>
      </w:r>
      <w:r w:rsidR="000415BA">
        <w:rPr>
          <w:rFonts w:ascii="Arial" w:hAnsi="Arial" w:cs="Arial"/>
          <w:bCs/>
          <w:sz w:val="22"/>
          <w:szCs w:val="22"/>
        </w:rPr>
        <w:t>5</w:t>
      </w:r>
      <w:r w:rsidRPr="00A50289">
        <w:rPr>
          <w:rFonts w:ascii="Arial" w:hAnsi="Arial" w:cs="Arial"/>
          <w:bCs/>
          <w:sz w:val="22"/>
          <w:szCs w:val="22"/>
        </w:rPr>
        <w:t>0 entries</w:t>
      </w: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, Type-2 Modified Aug. Design</w:t>
      </w:r>
    </w:p>
    <w:p w14:paraId="0035180E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</w:p>
    <w:p w14:paraId="0FE889F6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A50289">
        <w:rPr>
          <w:rFonts w:ascii="Arial" w:hAnsi="Arial" w:cs="Arial"/>
          <w:color w:val="FF0000"/>
          <w:sz w:val="20"/>
          <w:szCs w:val="20"/>
        </w:rPr>
        <w:t>*</w:t>
      </w:r>
      <w:r w:rsidRPr="00A50289">
        <w:rPr>
          <w:rFonts w:ascii="Arial" w:hAnsi="Arial" w:cs="Arial"/>
          <w:color w:val="000000" w:themeColor="text1"/>
          <w:sz w:val="20"/>
          <w:szCs w:val="20"/>
        </w:rPr>
        <w:t>Not yet planted as of 2/22/17</w:t>
      </w:r>
    </w:p>
    <w:p w14:paraId="670150AC" w14:textId="77777777" w:rsidR="00D531BA" w:rsidRPr="00625A83" w:rsidRDefault="00D531BA" w:rsidP="00D531BA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880C86F" w14:textId="77777777" w:rsidR="00D531BA" w:rsidRPr="00A50289" w:rsidRDefault="00D531BA" w:rsidP="00D531BA">
      <w:pPr>
        <w:ind w:left="93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50289">
        <w:rPr>
          <w:rFonts w:ascii="Arial" w:hAnsi="Arial" w:cs="Arial"/>
          <w:b/>
          <w:bCs/>
          <w:color w:val="000000" w:themeColor="text1"/>
          <w:sz w:val="28"/>
          <w:szCs w:val="28"/>
        </w:rPr>
        <w:t>Genetics</w:t>
      </w:r>
    </w:p>
    <w:p w14:paraId="3F96103C" w14:textId="77777777" w:rsidR="00D531BA" w:rsidRPr="00A50289" w:rsidRDefault="00D531BA" w:rsidP="00D531BA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7AF99354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Overview:</w:t>
      </w:r>
    </w:p>
    <w:p w14:paraId="5395ECEF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Number of advanced and fixed lines: 1248</w:t>
      </w:r>
    </w:p>
    <w:p w14:paraId="39AF6A8F" w14:textId="77777777" w:rsidR="00D531BA" w:rsidRPr="00A50289" w:rsidRDefault="00D531BA" w:rsidP="00D531B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2"/>
        </w:rPr>
        <w:t>1248 in single rows</w:t>
      </w:r>
    </w:p>
    <w:p w14:paraId="1997D2B5" w14:textId="77777777" w:rsidR="00D531BA" w:rsidRPr="00A50289" w:rsidRDefault="00D531BA" w:rsidP="00D531BA">
      <w:pPr>
        <w:ind w:left="93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707B2CAA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Details:</w:t>
      </w:r>
    </w:p>
    <w:p w14:paraId="406D5777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Barley Stripe Rust Nursery (Corvallis); Spring-planted </w:t>
      </w:r>
    </w:p>
    <w:p w14:paraId="3DC144AD" w14:textId="77777777" w:rsidR="00D531BA" w:rsidRPr="00A50289" w:rsidRDefault="00D531BA" w:rsidP="00D531BA">
      <w:pPr>
        <w:pStyle w:val="ListParagraph"/>
        <w:widowControl/>
        <w:numPr>
          <w:ilvl w:val="0"/>
          <w:numId w:val="9"/>
        </w:numPr>
        <w:tabs>
          <w:tab w:val="left" w:pos="3060"/>
        </w:tabs>
        <w:autoSpaceDE/>
        <w:autoSpaceDN/>
        <w:adjustRightInd/>
        <w:rPr>
          <w:rFonts w:cs="Arial"/>
          <w:bCs/>
          <w:color w:val="000000" w:themeColor="text1"/>
          <w:sz w:val="22"/>
          <w:szCs w:val="22"/>
        </w:rPr>
      </w:pPr>
      <w:r w:rsidRPr="00A50289">
        <w:rPr>
          <w:rFonts w:cs="Arial"/>
          <w:bCs/>
          <w:color w:val="000000" w:themeColor="text1"/>
          <w:sz w:val="22"/>
          <w:szCs w:val="22"/>
        </w:rPr>
        <w:t>Barley Stripe Rust Screening Trial</w:t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</w:r>
      <w:r w:rsidRPr="00A50289">
        <w:rPr>
          <w:rFonts w:cs="Arial"/>
          <w:bCs/>
          <w:color w:val="000000" w:themeColor="text1"/>
          <w:sz w:val="22"/>
          <w:szCs w:val="22"/>
        </w:rPr>
        <w:tab/>
        <w:t xml:space="preserve">  60 entries, 2 rep, RCBD</w:t>
      </w:r>
    </w:p>
    <w:p w14:paraId="3A746F86" w14:textId="77777777" w:rsidR="00D531BA" w:rsidRPr="00A50289" w:rsidRDefault="00D531BA" w:rsidP="00D531BA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A50289">
        <w:rPr>
          <w:rFonts w:cs="Arial"/>
          <w:bCs/>
          <w:sz w:val="22"/>
          <w:szCs w:val="22"/>
        </w:rPr>
        <w:t>95SR316A/Lenetah Population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350 entries, 2 rep, RCBD</w:t>
      </w:r>
    </w:p>
    <w:p w14:paraId="1FE736E2" w14:textId="77777777" w:rsidR="00D531BA" w:rsidRPr="00A50289" w:rsidRDefault="00D531BA" w:rsidP="00D531BA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A50289">
        <w:rPr>
          <w:rFonts w:cs="Arial"/>
          <w:bCs/>
          <w:sz w:val="22"/>
          <w:szCs w:val="22"/>
        </w:rPr>
        <w:t>Uniform Barley Winter-hardiness Nursery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28 entries, 2 rep, RCBD</w:t>
      </w:r>
    </w:p>
    <w:p w14:paraId="04312F5B" w14:textId="77777777" w:rsidR="00D531BA" w:rsidRPr="00A50289" w:rsidRDefault="00D531BA" w:rsidP="00D531BA">
      <w:pPr>
        <w:pStyle w:val="ListParagraph"/>
        <w:widowControl/>
        <w:numPr>
          <w:ilvl w:val="0"/>
          <w:numId w:val="9"/>
        </w:numPr>
        <w:tabs>
          <w:tab w:val="left" w:pos="3060"/>
        </w:tabs>
        <w:overflowPunct w:val="0"/>
        <w:textAlignment w:val="baseline"/>
        <w:rPr>
          <w:rFonts w:cs="Arial"/>
          <w:sz w:val="22"/>
          <w:szCs w:val="22"/>
          <w:lang w:val="fr-FR"/>
        </w:rPr>
      </w:pPr>
      <w:r w:rsidRPr="00A50289">
        <w:rPr>
          <w:rFonts w:cs="Arial"/>
          <w:bCs/>
          <w:sz w:val="22"/>
          <w:szCs w:val="22"/>
        </w:rPr>
        <w:t xml:space="preserve">Bison 1H x Baronesse 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42 entries, 2 rep, RCBD</w:t>
      </w:r>
    </w:p>
    <w:p w14:paraId="6DF272D3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AMBA Low Temperature Tolerance Doubled Haploid Cooperative</w:t>
      </w:r>
    </w:p>
    <w:p w14:paraId="092BEE69" w14:textId="77777777" w:rsidR="00D531BA" w:rsidRPr="00A50289" w:rsidRDefault="00D531BA" w:rsidP="00D531BA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  <w:t>Spring-planted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  <w:t>397 entries, 2 rep, RCBD</w:t>
      </w:r>
    </w:p>
    <w:p w14:paraId="7565D908" w14:textId="77777777" w:rsidR="00D531BA" w:rsidRPr="00A50289" w:rsidRDefault="00D531BA" w:rsidP="00D531BA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Multi-Rust Cycle 2 Doubled Haploid Germplasm Array</w:t>
      </w:r>
    </w:p>
    <w:p w14:paraId="5F43EC29" w14:textId="77777777" w:rsidR="00D531BA" w:rsidRPr="00A50289" w:rsidRDefault="00D531BA" w:rsidP="000449C6">
      <w:pPr>
        <w:numPr>
          <w:ilvl w:val="0"/>
          <w:numId w:val="7"/>
        </w:numPr>
        <w:tabs>
          <w:tab w:val="left" w:pos="288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50289">
        <w:rPr>
          <w:rFonts w:ascii="Arial" w:hAnsi="Arial" w:cs="Arial"/>
          <w:color w:val="000000" w:themeColor="text1"/>
          <w:sz w:val="22"/>
          <w:szCs w:val="22"/>
        </w:rPr>
        <w:t>Corvallis, OR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  <w:t>Winter-planted</w:t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</w:r>
      <w:r w:rsidRPr="00A50289">
        <w:rPr>
          <w:rFonts w:ascii="Arial" w:hAnsi="Arial" w:cs="Arial"/>
          <w:color w:val="000000" w:themeColor="text1"/>
          <w:sz w:val="22"/>
          <w:szCs w:val="22"/>
        </w:rPr>
        <w:tab/>
        <w:t>371 entries, 2 rep, RCBD</w:t>
      </w:r>
    </w:p>
    <w:p w14:paraId="488D0D62" w14:textId="77777777" w:rsidR="00D531BA" w:rsidRPr="00A50289" w:rsidRDefault="00D531BA" w:rsidP="00D531BA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6473C4B" w14:textId="77777777" w:rsidR="00D531BA" w:rsidRPr="00A50289" w:rsidRDefault="00D531BA" w:rsidP="00D531BA">
      <w:pPr>
        <w:ind w:left="93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50289">
        <w:rPr>
          <w:rFonts w:ascii="Arial" w:hAnsi="Arial" w:cs="Arial"/>
          <w:b/>
          <w:bCs/>
          <w:color w:val="000000" w:themeColor="text1"/>
          <w:sz w:val="28"/>
          <w:szCs w:val="28"/>
        </w:rPr>
        <w:t>Other</w:t>
      </w:r>
    </w:p>
    <w:p w14:paraId="55E10554" w14:textId="77777777" w:rsidR="00D531BA" w:rsidRPr="00A50289" w:rsidRDefault="00D531BA" w:rsidP="00D531B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14:paraId="34963990" w14:textId="77777777" w:rsidR="00D531BA" w:rsidRPr="00A50289" w:rsidRDefault="00D531BA" w:rsidP="00D531BA">
      <w:pPr>
        <w:tabs>
          <w:tab w:val="left" w:pos="3060"/>
        </w:tabs>
        <w:rPr>
          <w:rFonts w:ascii="Arial" w:hAnsi="Arial" w:cs="Arial"/>
          <w:b/>
          <w:bCs/>
          <w:i/>
          <w:sz w:val="22"/>
          <w:szCs w:val="22"/>
        </w:rPr>
      </w:pPr>
      <w:r w:rsidRPr="00A50289">
        <w:rPr>
          <w:rFonts w:ascii="Arial" w:hAnsi="Arial" w:cs="Arial"/>
          <w:b/>
          <w:bCs/>
          <w:i/>
          <w:sz w:val="22"/>
          <w:szCs w:val="22"/>
        </w:rPr>
        <w:t xml:space="preserve">Adaptive Symbiotic Technologies Drill Strips </w:t>
      </w:r>
    </w:p>
    <w:p w14:paraId="022B1F2F" w14:textId="77777777" w:rsidR="00D531BA" w:rsidRPr="00A50289" w:rsidRDefault="00D531BA" w:rsidP="00D531BA">
      <w:pPr>
        <w:pStyle w:val="ListParagraph"/>
        <w:widowControl/>
        <w:numPr>
          <w:ilvl w:val="0"/>
          <w:numId w:val="7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>Corvallis, OR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Spring-planted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 xml:space="preserve">        2 entries, 2 Trtmnts, 4 rep</w:t>
      </w:r>
    </w:p>
    <w:p w14:paraId="4B5807B2" w14:textId="77777777" w:rsidR="00D531BA" w:rsidRPr="00A50289" w:rsidRDefault="00D531BA" w:rsidP="00D531BA">
      <w:pPr>
        <w:pStyle w:val="ListParagraph"/>
        <w:widowControl/>
        <w:numPr>
          <w:ilvl w:val="0"/>
          <w:numId w:val="7"/>
        </w:numPr>
        <w:tabs>
          <w:tab w:val="left" w:pos="3060"/>
        </w:tabs>
        <w:autoSpaceDE/>
        <w:autoSpaceDN/>
        <w:adjustRightInd/>
        <w:rPr>
          <w:rFonts w:cs="Arial"/>
          <w:bCs/>
          <w:sz w:val="22"/>
          <w:szCs w:val="22"/>
        </w:rPr>
      </w:pPr>
      <w:r w:rsidRPr="00A50289">
        <w:rPr>
          <w:rFonts w:cs="Arial"/>
          <w:bCs/>
          <w:sz w:val="22"/>
          <w:szCs w:val="22"/>
        </w:rPr>
        <w:t xml:space="preserve">Corvallis, OR 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  <w:t>Spring-planted (Organic)    1 entry, 3 Trtmnts, 6 rep</w:t>
      </w:r>
      <w:r w:rsidRPr="00A50289">
        <w:rPr>
          <w:rFonts w:cs="Arial"/>
          <w:bCs/>
          <w:sz w:val="22"/>
          <w:szCs w:val="22"/>
        </w:rPr>
        <w:tab/>
      </w:r>
      <w:r w:rsidRPr="00A50289">
        <w:rPr>
          <w:rFonts w:cs="Arial"/>
          <w:bCs/>
          <w:sz w:val="22"/>
          <w:szCs w:val="22"/>
        </w:rPr>
        <w:tab/>
      </w:r>
    </w:p>
    <w:p w14:paraId="0B2C054C" w14:textId="77777777" w:rsidR="00D531BA" w:rsidRPr="00A50289" w:rsidRDefault="00D531BA" w:rsidP="00D531BA">
      <w:pPr>
        <w:tabs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0F755F0" w14:textId="77777777" w:rsidR="0004333A" w:rsidRPr="00A50289" w:rsidRDefault="0004333A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47C7F4E1" w14:textId="77777777" w:rsidR="0004333A" w:rsidRPr="00A50289" w:rsidRDefault="0004333A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5D0A2924" w14:textId="7451D919" w:rsidR="0004333A" w:rsidRPr="00A50289" w:rsidRDefault="0004333A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030297BC" w14:textId="1583C052" w:rsidR="00850A2D" w:rsidRPr="00A50289" w:rsidRDefault="00850A2D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7A75C608" w14:textId="133B1340" w:rsidR="00850A2D" w:rsidRPr="00A50289" w:rsidRDefault="00850A2D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5C5E38EB" w14:textId="25BA71D4" w:rsidR="00850A2D" w:rsidRPr="00A50289" w:rsidRDefault="00850A2D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7CAD9F6A" w14:textId="2BC997B3" w:rsidR="00850A2D" w:rsidRPr="00A50289" w:rsidRDefault="00850A2D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6FCD80F8" w14:textId="39D9AD38" w:rsidR="00850A2D" w:rsidRPr="00A50289" w:rsidRDefault="00850A2D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6ED71263" w14:textId="77777777" w:rsidR="00850A2D" w:rsidRPr="00A50289" w:rsidRDefault="00850A2D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06E140A8" w14:textId="77777777" w:rsidR="0028417A" w:rsidRPr="00A50289" w:rsidRDefault="0028417A" w:rsidP="0004333A">
      <w:pPr>
        <w:tabs>
          <w:tab w:val="left" w:pos="3060"/>
        </w:tabs>
        <w:rPr>
          <w:rFonts w:cs="Arial"/>
          <w:bCs/>
          <w:sz w:val="22"/>
          <w:szCs w:val="22"/>
        </w:rPr>
      </w:pPr>
    </w:p>
    <w:p w14:paraId="5A580611" w14:textId="719E154F" w:rsidR="00DF33D4" w:rsidRPr="00A50289" w:rsidRDefault="00DF33D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322F833" w14:textId="61DB4493" w:rsidR="00DF33D4" w:rsidRPr="00A50289" w:rsidRDefault="00DF33D4">
      <w:pPr>
        <w:rPr>
          <w:rFonts w:ascii="Arial" w:hAnsi="Arial" w:cs="Arial"/>
          <w:b/>
          <w:bCs/>
          <w:color w:val="000000" w:themeColor="text1"/>
          <w:sz w:val="28"/>
          <w:szCs w:val="28"/>
        </w:rPr>
        <w:sectPr w:rsidR="00DF33D4" w:rsidRPr="00A50289" w:rsidSect="00DF33D4"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14:paraId="16DFBC83" w14:textId="617F6BDC" w:rsidR="00157034" w:rsidRPr="00A50289" w:rsidRDefault="00157034">
      <w:pPr>
        <w:rPr>
          <w:rFonts w:ascii="Arial" w:hAnsi="Arial" w:cs="Arial"/>
          <w:bCs/>
          <w:color w:val="000000" w:themeColor="text1"/>
          <w:sz w:val="22"/>
          <w:szCs w:val="28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lastRenderedPageBreak/>
        <w:t xml:space="preserve">Table </w:t>
      </w:r>
      <w:r w:rsidR="002675AD" w:rsidRPr="00A50289">
        <w:rPr>
          <w:rFonts w:ascii="Arial" w:hAnsi="Arial" w:cs="Arial"/>
          <w:bCs/>
          <w:color w:val="000000" w:themeColor="text1"/>
          <w:sz w:val="22"/>
          <w:szCs w:val="28"/>
        </w:rPr>
        <w:t>2</w:t>
      </w: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t xml:space="preserve">. 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1077"/>
        <w:gridCol w:w="2884"/>
        <w:gridCol w:w="1310"/>
        <w:gridCol w:w="1301"/>
        <w:gridCol w:w="3791"/>
        <w:gridCol w:w="2404"/>
      </w:tblGrid>
      <w:tr w:rsidR="00157034" w:rsidRPr="00A50289" w14:paraId="35189280" w14:textId="77777777" w:rsidTr="00157034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973" w14:textId="77777777" w:rsidR="00157034" w:rsidRPr="00A50289" w:rsidRDefault="00157034" w:rsidP="00157034">
            <w:pPr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US"/>
              </w:rPr>
              <w:t>Selection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389" w14:textId="77777777" w:rsidR="00157034" w:rsidRPr="00A50289" w:rsidRDefault="00157034" w:rsidP="001570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Pedigree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8E8" w14:textId="77777777" w:rsidR="00157034" w:rsidRPr="00A50289" w:rsidRDefault="00157034" w:rsidP="001570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Growth Habit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2C2" w14:textId="77777777" w:rsidR="00157034" w:rsidRPr="00A50289" w:rsidRDefault="00157034" w:rsidP="001570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EPH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1FB" w14:textId="77777777" w:rsidR="00157034" w:rsidRPr="00A50289" w:rsidRDefault="00157034" w:rsidP="001570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AMBA Status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1D2" w14:textId="77777777" w:rsidR="00157034" w:rsidRPr="00A50289" w:rsidRDefault="00157034" w:rsidP="0015703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Regional Trial Submissions</w:t>
            </w:r>
          </w:p>
        </w:tc>
      </w:tr>
      <w:tr w:rsidR="00157034" w:rsidRPr="00A50289" w14:paraId="57ACCFEE" w14:textId="77777777" w:rsidTr="00157034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0D8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DH130939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7DC" w14:textId="65EC2A9F" w:rsidR="00157034" w:rsidRPr="00A50289" w:rsidRDefault="003B1E43" w:rsidP="001570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Full Pint/Violetta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E85F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Facultative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B52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Non-Producer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537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Pilot Submission 2017 Crop (Second Year)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0350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WMBT 2016-17, 2017-18</w:t>
            </w:r>
          </w:p>
        </w:tc>
      </w:tr>
      <w:tr w:rsidR="00157034" w:rsidRPr="00A50289" w14:paraId="128BC91E" w14:textId="77777777" w:rsidTr="00157034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BC53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DH120304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6DFC" w14:textId="77777777" w:rsidR="00157034" w:rsidRPr="00A50289" w:rsidRDefault="00157034" w:rsidP="001570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Maris Otter/Full Pint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801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Winter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F5B0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Producer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4D49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Pilot Submission 2017 Crop (First Year)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B606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WMBT 2017-18</w:t>
            </w:r>
          </w:p>
        </w:tc>
      </w:tr>
      <w:tr w:rsidR="00157034" w:rsidRPr="00A50289" w14:paraId="0A577946" w14:textId="77777777" w:rsidTr="00157034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3B93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DH130910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284E" w14:textId="6F8B75F9" w:rsidR="00157034" w:rsidRPr="00A50289" w:rsidRDefault="003B1E43" w:rsidP="001570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Short</w:t>
            </w:r>
            <w:r w:rsidR="00157034"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11-7</w:t>
            </w:r>
            <w:r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/Herz</w:t>
            </w:r>
            <w:r w:rsidR="00157034"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29494/2991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121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Facultative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BD5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Producer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0BE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Potential Pilot Submission 2018 Crop (First Year)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BA4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WMBT 2016-17, 2017-18</w:t>
            </w:r>
          </w:p>
        </w:tc>
      </w:tr>
      <w:tr w:rsidR="00157034" w:rsidRPr="00A50289" w14:paraId="3A70086A" w14:textId="77777777" w:rsidTr="00157034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BF9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DH140088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C7A" w14:textId="77777777" w:rsidR="00157034" w:rsidRPr="00A50289" w:rsidRDefault="00157034" w:rsidP="001570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Violetta/Charles//Full Pint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92C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Facultative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98D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Non-Producer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DFF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Potential Pilot Submission 2018 Crop (First Year)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834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WMBT 2017-18</w:t>
            </w:r>
          </w:p>
        </w:tc>
      </w:tr>
      <w:tr w:rsidR="00157034" w:rsidRPr="00A50289" w14:paraId="4B68AE9D" w14:textId="77777777" w:rsidTr="00157034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85B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DH131679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0B2" w14:textId="77777777" w:rsidR="00157034" w:rsidRPr="00A50289" w:rsidRDefault="00157034" w:rsidP="001570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Full Pint/Violetta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D65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Winter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8A2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Producer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33F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Potential Pilot Submission 2018 Crop (First Year)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697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WBGN 2016-17, 2017-18 </w:t>
            </w:r>
          </w:p>
        </w:tc>
      </w:tr>
      <w:tr w:rsidR="00157034" w:rsidRPr="00A50289" w14:paraId="36FB0296" w14:textId="77777777" w:rsidTr="00157034">
        <w:trPr>
          <w:trHeight w:val="25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C1F" w14:textId="796E2D29" w:rsidR="00157034" w:rsidRPr="00A50289" w:rsidRDefault="00423FC2" w:rsidP="00157034">
            <w:pPr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DH140963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7FF" w14:textId="77777777" w:rsidR="00157034" w:rsidRPr="00A50289" w:rsidRDefault="00157034" w:rsidP="001570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04_028_36/Archer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718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Winter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1C2A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?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F8E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Potential Pilot Submission 2018 Crop (First Year)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DA6" w14:textId="77777777" w:rsidR="00157034" w:rsidRPr="00A50289" w:rsidRDefault="00157034" w:rsidP="0015703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WBGN 2017-18</w:t>
            </w:r>
          </w:p>
        </w:tc>
      </w:tr>
    </w:tbl>
    <w:p w14:paraId="1D0DE7B1" w14:textId="2ED39D32" w:rsidR="00157034" w:rsidRPr="00A50289" w:rsidRDefault="0015703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7425D69" w14:textId="7261982C" w:rsidR="002675AD" w:rsidRPr="00A50289" w:rsidRDefault="002675AD">
      <w:pPr>
        <w:rPr>
          <w:rFonts w:ascii="Arial" w:hAnsi="Arial" w:cs="Arial"/>
          <w:bCs/>
          <w:color w:val="000000" w:themeColor="text1"/>
          <w:sz w:val="22"/>
          <w:szCs w:val="28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t>Table 3.</w:t>
      </w:r>
    </w:p>
    <w:tbl>
      <w:tblPr>
        <w:tblW w:w="13306" w:type="dxa"/>
        <w:tblInd w:w="-5" w:type="dxa"/>
        <w:tblLook w:val="04A0" w:firstRow="1" w:lastRow="0" w:firstColumn="1" w:lastColumn="0" w:noHBand="0" w:noVBand="1"/>
      </w:tblPr>
      <w:tblGrid>
        <w:gridCol w:w="1079"/>
        <w:gridCol w:w="1097"/>
        <w:gridCol w:w="812"/>
        <w:gridCol w:w="803"/>
        <w:gridCol w:w="812"/>
        <w:gridCol w:w="617"/>
        <w:gridCol w:w="919"/>
        <w:gridCol w:w="930"/>
        <w:gridCol w:w="812"/>
        <w:gridCol w:w="723"/>
        <w:gridCol w:w="901"/>
        <w:gridCol w:w="875"/>
        <w:gridCol w:w="777"/>
        <w:gridCol w:w="875"/>
        <w:gridCol w:w="568"/>
        <w:gridCol w:w="706"/>
      </w:tblGrid>
      <w:tr w:rsidR="00B67FCE" w:rsidRPr="00A50289" w14:paraId="67AF47A7" w14:textId="77777777" w:rsidTr="00091864">
        <w:trPr>
          <w:trHeight w:val="14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BB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BD9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Kernel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6A9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Grain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1A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Malt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57C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Wort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84A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066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Diastatic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7A0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Alpha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A09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Beta-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1F49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556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2AB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31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Plant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F48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Winter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70E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53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B67FCE" w:rsidRPr="00A50289" w14:paraId="6FB8AEF0" w14:textId="77777777" w:rsidTr="00091864">
        <w:trPr>
          <w:trHeight w:val="144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158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A96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Plumpness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12BB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B8A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Extract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B2D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301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S/T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5F1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Power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B3D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Amylase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A116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Glucan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9F3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FAN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9D42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Yield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C5D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Lodging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81B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Height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FC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Survival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E9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BSR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7D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Scald</w:t>
            </w:r>
          </w:p>
        </w:tc>
      </w:tr>
      <w:tr w:rsidR="00B67FCE" w:rsidRPr="00A50289" w14:paraId="66753532" w14:textId="77777777" w:rsidTr="00091864">
        <w:trPr>
          <w:trHeight w:val="13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1C10F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CF18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(on 6/64")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97FE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E80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3F0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5A9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258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(°L)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408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(20° DU)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E9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309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B1FA" w14:textId="03898E2C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bu/acre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9845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(1-9†)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376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Inches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537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94E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721B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</w:tr>
      <w:tr w:rsidR="00B67FCE" w:rsidRPr="00A50289" w14:paraId="04B7A38D" w14:textId="77777777" w:rsidTr="00091864">
        <w:trPr>
          <w:trHeight w:val="21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6B2A1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STA. YRS.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AC4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E7A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F3D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6B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706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7ADB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4D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E25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23D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C1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47F1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B2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48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20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3E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</w:tr>
      <w:tr w:rsidR="00B67FCE" w:rsidRPr="00A50289" w14:paraId="64BFA96A" w14:textId="77777777" w:rsidTr="00091864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01A9" w14:textId="77777777" w:rsidR="00B67FCE" w:rsidRPr="00A50289" w:rsidRDefault="00B67FCE" w:rsidP="0009186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DH130939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50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97.2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611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2E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258A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F7F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46.9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BC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7CC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105.2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DD5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12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259.4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9BD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E68D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8D6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C5BB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BF2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8C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B67FCE" w:rsidRPr="00A50289" w14:paraId="3FB97203" w14:textId="77777777" w:rsidTr="00091864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4085" w14:textId="77777777" w:rsidR="00B67FCE" w:rsidRPr="00A50289" w:rsidRDefault="00B67FCE" w:rsidP="00091864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Endeavor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F3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77.6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345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EC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0BC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535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50.8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A6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3816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104.0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43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B0E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236.5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C2D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A25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EB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EA0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F95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41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72</w:t>
            </w:r>
          </w:p>
        </w:tc>
      </w:tr>
      <w:tr w:rsidR="00B67FCE" w:rsidRPr="00A50289" w14:paraId="0B873217" w14:textId="77777777" w:rsidTr="00091864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7A28C" w14:textId="77777777" w:rsidR="00B67FCE" w:rsidRPr="00A50289" w:rsidRDefault="00B67FCE" w:rsidP="0009186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Wintmalt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D4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17B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8719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4A3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0CB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B79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5D9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56.8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717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59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AEE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731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0E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E54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C1F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1A0" w14:textId="77777777" w:rsidR="00B67FCE" w:rsidRPr="00A50289" w:rsidRDefault="00B67FCE" w:rsidP="0009186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48</w:t>
            </w:r>
          </w:p>
        </w:tc>
      </w:tr>
    </w:tbl>
    <w:p w14:paraId="2EDC9D6B" w14:textId="407B110C" w:rsidR="006F55D0" w:rsidRPr="00A50289" w:rsidRDefault="006F55D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7969543" w14:textId="2517B271" w:rsidR="002675AD" w:rsidRPr="00A50289" w:rsidRDefault="002675AD" w:rsidP="002675AD">
      <w:pPr>
        <w:rPr>
          <w:rFonts w:ascii="Arial" w:hAnsi="Arial" w:cs="Arial"/>
          <w:bCs/>
          <w:color w:val="000000" w:themeColor="text1"/>
          <w:sz w:val="22"/>
          <w:szCs w:val="28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t>Table 4.</w:t>
      </w:r>
    </w:p>
    <w:tbl>
      <w:tblPr>
        <w:tblW w:w="13306" w:type="dxa"/>
        <w:tblInd w:w="-5" w:type="dxa"/>
        <w:tblLook w:val="04A0" w:firstRow="1" w:lastRow="0" w:firstColumn="1" w:lastColumn="0" w:noHBand="0" w:noVBand="1"/>
      </w:tblPr>
      <w:tblGrid>
        <w:gridCol w:w="1079"/>
        <w:gridCol w:w="1097"/>
        <w:gridCol w:w="812"/>
        <w:gridCol w:w="803"/>
        <w:gridCol w:w="812"/>
        <w:gridCol w:w="617"/>
        <w:gridCol w:w="919"/>
        <w:gridCol w:w="930"/>
        <w:gridCol w:w="812"/>
        <w:gridCol w:w="723"/>
        <w:gridCol w:w="901"/>
        <w:gridCol w:w="875"/>
        <w:gridCol w:w="777"/>
        <w:gridCol w:w="875"/>
        <w:gridCol w:w="568"/>
        <w:gridCol w:w="706"/>
      </w:tblGrid>
      <w:tr w:rsidR="00DE5E14" w:rsidRPr="00A50289" w14:paraId="6CF1CE95" w14:textId="77777777" w:rsidTr="00A90511">
        <w:trPr>
          <w:trHeight w:val="18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25E3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FCD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Kernel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70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Grain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86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Malt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791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Wort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F7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589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Diastatic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4F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Alpha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F8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Beta-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8A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85B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DF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079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Plant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C5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Winter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AA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09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DE5E14" w:rsidRPr="00A50289" w14:paraId="6FD18040" w14:textId="77777777" w:rsidTr="00A90511">
        <w:trPr>
          <w:trHeight w:val="189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28B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E13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Plumpness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65DA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C3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Extract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2A9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E93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S/T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DD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Power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036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Amylase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D7A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Glucan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66E2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FAN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5CA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Yield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07C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Lodging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05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Height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0E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Survival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0D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BSR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6B0C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Scald</w:t>
            </w:r>
          </w:p>
        </w:tc>
      </w:tr>
      <w:tr w:rsidR="00DE5E14" w:rsidRPr="00A50289" w14:paraId="418D929D" w14:textId="77777777" w:rsidTr="00A90511">
        <w:trPr>
          <w:trHeight w:val="171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320FBC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7C22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(on 6/64")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003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0BFC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7966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F00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42AB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(°L)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52F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(20° DU)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AEF1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3721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D631" w14:textId="3C3AE0CF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bu/acre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A2D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(1-9†)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F8EA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Inches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F74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46D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4B1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</w:tr>
      <w:tr w:rsidR="00DE5E14" w:rsidRPr="00A50289" w14:paraId="76E7BB2C" w14:textId="77777777" w:rsidTr="00DC4A69">
        <w:trPr>
          <w:trHeight w:val="206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790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STA. YRS.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C9B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0429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82B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A34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1BE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CA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FF2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33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26D3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CAB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FB3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B4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1F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2F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354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DE5E14" w:rsidRPr="00A50289" w14:paraId="067FD1DB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8923" w14:textId="77777777" w:rsidR="00DE5E14" w:rsidRPr="00A50289" w:rsidRDefault="00DE5E14" w:rsidP="00A55F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DH120304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AD2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96.6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C29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EEB3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CA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F61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52.5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2DC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647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84.2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D4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145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302.7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429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088C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98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D5B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DB1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D40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DE5E14" w:rsidRPr="00A50289" w14:paraId="190CFCB4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778" w14:textId="77777777" w:rsidR="00DE5E14" w:rsidRPr="00A50289" w:rsidRDefault="00DE5E14" w:rsidP="00A55F9C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Endeavor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72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77.6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686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10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D1E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9BB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50.8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CB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53E5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104.0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2BF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8F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236.5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7B75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2C65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FF4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58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6B85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3C0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70</w:t>
            </w:r>
          </w:p>
        </w:tc>
      </w:tr>
      <w:tr w:rsidR="00DE5E14" w:rsidRPr="00A50289" w14:paraId="595860A8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7319A" w14:textId="77777777" w:rsidR="00DE5E14" w:rsidRPr="00A50289" w:rsidRDefault="00DE5E14" w:rsidP="00A55F9C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Wintmalt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ADE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9C9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445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326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89A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6F2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414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56.8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5A8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EF6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E4C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12A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864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B81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6C7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BA2" w14:textId="77777777" w:rsidR="00DE5E14" w:rsidRPr="00A50289" w:rsidRDefault="00DE5E14" w:rsidP="00A55F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</w:t>
            </w:r>
          </w:p>
        </w:tc>
      </w:tr>
    </w:tbl>
    <w:p w14:paraId="2EFF91A4" w14:textId="1FFF80E1" w:rsidR="002675AD" w:rsidRPr="00625A83" w:rsidRDefault="002675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7FFEA51" w14:textId="1925669B" w:rsidR="002675AD" w:rsidRPr="00A50289" w:rsidRDefault="002675AD">
      <w:pPr>
        <w:rPr>
          <w:rFonts w:ascii="Arial" w:hAnsi="Arial" w:cs="Arial"/>
          <w:bCs/>
          <w:color w:val="000000" w:themeColor="text1"/>
          <w:sz w:val="22"/>
          <w:szCs w:val="28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t>Table 5.</w:t>
      </w:r>
    </w:p>
    <w:tbl>
      <w:tblPr>
        <w:tblW w:w="13306" w:type="dxa"/>
        <w:tblInd w:w="-5" w:type="dxa"/>
        <w:tblLook w:val="04A0" w:firstRow="1" w:lastRow="0" w:firstColumn="1" w:lastColumn="0" w:noHBand="0" w:noVBand="1"/>
      </w:tblPr>
      <w:tblGrid>
        <w:gridCol w:w="1079"/>
        <w:gridCol w:w="1097"/>
        <w:gridCol w:w="812"/>
        <w:gridCol w:w="803"/>
        <w:gridCol w:w="812"/>
        <w:gridCol w:w="617"/>
        <w:gridCol w:w="919"/>
        <w:gridCol w:w="930"/>
        <w:gridCol w:w="812"/>
        <w:gridCol w:w="723"/>
        <w:gridCol w:w="901"/>
        <w:gridCol w:w="875"/>
        <w:gridCol w:w="777"/>
        <w:gridCol w:w="875"/>
        <w:gridCol w:w="568"/>
        <w:gridCol w:w="706"/>
      </w:tblGrid>
      <w:tr w:rsidR="00FD6798" w:rsidRPr="00A50289" w14:paraId="4623C92F" w14:textId="77777777" w:rsidTr="00A90511">
        <w:trPr>
          <w:trHeight w:val="1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9F7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561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Kernel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C40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Grain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AE11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Malt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7B5A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Wort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F83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7AF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Diastatic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F46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Alpha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D16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Beta-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6180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14B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B343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315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Plant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A35A" w14:textId="1166B016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  <w:r w:rsidR="00A62CE1"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Winter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DF4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D57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FD6798" w:rsidRPr="00A50289" w14:paraId="5AAC71F3" w14:textId="77777777" w:rsidTr="00A90511">
        <w:trPr>
          <w:trHeight w:val="18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DD19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DCB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Plumpness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C4B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A80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Extract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0B7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8983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S/T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F93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Power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1F4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Amylase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887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Glucan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98C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FAN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5EB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Yield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BD8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Lodging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4E48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Height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E91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Survival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56C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BSR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46B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Scald</w:t>
            </w:r>
          </w:p>
        </w:tc>
      </w:tr>
      <w:tr w:rsidR="00FD6798" w:rsidRPr="00A50289" w14:paraId="6AB3D4B8" w14:textId="77777777" w:rsidTr="00A90511">
        <w:trPr>
          <w:trHeight w:val="81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C5264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9B60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(on 6/64")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6B91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94A3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E776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8731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16CC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(°L)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928F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(20° DU)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AEE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45A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3D01" w14:textId="39CF4781" w:rsidR="00FD6798" w:rsidRPr="00A50289" w:rsidRDefault="00FD6798" w:rsidP="00B67FC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bu/acre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472D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(1-9†)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4DD6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Inches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BEF8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FABA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61C1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</w:tr>
      <w:tr w:rsidR="00FD6798" w:rsidRPr="00A50289" w14:paraId="301B3EA5" w14:textId="77777777" w:rsidTr="00DC4A69">
        <w:trPr>
          <w:trHeight w:val="21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8C1C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STA. YRS.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BEA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D41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D13A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FC5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284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5A6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4706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339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1DF0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051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55B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657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683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E30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0607" w14:textId="7777777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</w:tr>
      <w:tr w:rsidR="00FD6798" w:rsidRPr="00A50289" w14:paraId="70E2911A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FC69" w14:textId="707BE9CA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DH130910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207" w14:textId="0912121F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98.0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DC5" w14:textId="6A420456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D05" w14:textId="6E884A0C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A56" w14:textId="3ABA4940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FD7" w14:textId="61D525A6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03A" w14:textId="59083C5F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8F4" w14:textId="3A235AEB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41.9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818" w14:textId="02368C73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981" w14:textId="5D1EC898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191.9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36F" w14:textId="54AD0F15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FAF" w14:textId="413D9CE9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58D" w14:textId="2BCC9A5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F47" w14:textId="228E481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6C7" w14:textId="3A5576D4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CDEB" w14:textId="06F2478C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FD6798" w:rsidRPr="00A50289" w14:paraId="3EC15806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F77" w14:textId="42E29D80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Endeavor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D2A" w14:textId="29E5DDBF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77.6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B13" w14:textId="1CB788A5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FED3" w14:textId="08AD43D3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3F5" w14:textId="450EF1B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9002" w14:textId="7FF2630C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50.8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5E7" w14:textId="6787792D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22BC" w14:textId="73E75D62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104.0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966" w14:textId="42E17008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5308" w14:textId="04B77FDA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236.5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1D7E" w14:textId="23C1DCCA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E78" w14:textId="331BA7FF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750" w14:textId="3554E5C3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6A1B" w14:textId="1BD20A0E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8A0B" w14:textId="0307A59D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819E" w14:textId="7B0A177E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72</w:t>
            </w:r>
          </w:p>
        </w:tc>
      </w:tr>
      <w:tr w:rsidR="00FD6798" w:rsidRPr="00A50289" w14:paraId="5CD3597D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BEEA" w14:textId="6459BF80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Wintmalt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DD98" w14:textId="4932230E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7BF" w14:textId="416E12E1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E5A" w14:textId="77CAD198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3BB" w14:textId="006242B6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907" w14:textId="7E6D7528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EF2" w14:textId="1DE7A592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135" w14:textId="3595F0E4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56.8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92E" w14:textId="48804F8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C20" w14:textId="79558296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F7A" w14:textId="1DB428E1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6BB8" w14:textId="0DEB92D5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7DD" w14:textId="61ECBBD7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B0D7" w14:textId="5A31E801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3DB" w14:textId="2258359F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3D4" w14:textId="04BEFE39" w:rsidR="00FD6798" w:rsidRPr="00A50289" w:rsidRDefault="00FD6798" w:rsidP="00FD67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48</w:t>
            </w:r>
          </w:p>
        </w:tc>
      </w:tr>
    </w:tbl>
    <w:p w14:paraId="7E88A86C" w14:textId="77777777" w:rsidR="00823C74" w:rsidRPr="00A50289" w:rsidRDefault="00823C74" w:rsidP="00DE5E14">
      <w:pPr>
        <w:rPr>
          <w:rFonts w:ascii="Arial" w:hAnsi="Arial" w:cs="Arial"/>
          <w:bCs/>
          <w:color w:val="000000" w:themeColor="text1"/>
          <w:sz w:val="22"/>
          <w:szCs w:val="28"/>
        </w:rPr>
      </w:pPr>
    </w:p>
    <w:p w14:paraId="60B4C209" w14:textId="77777777" w:rsidR="00823C74" w:rsidRPr="00A50289" w:rsidRDefault="00823C74" w:rsidP="00DE5E14">
      <w:pPr>
        <w:rPr>
          <w:rFonts w:ascii="Arial" w:hAnsi="Arial" w:cs="Arial"/>
          <w:bCs/>
          <w:color w:val="000000" w:themeColor="text1"/>
          <w:sz w:val="22"/>
          <w:szCs w:val="28"/>
        </w:rPr>
      </w:pPr>
    </w:p>
    <w:p w14:paraId="2A453918" w14:textId="77777777" w:rsidR="00823C74" w:rsidRPr="00A50289" w:rsidRDefault="00823C74" w:rsidP="00DE5E14">
      <w:pPr>
        <w:rPr>
          <w:rFonts w:ascii="Arial" w:hAnsi="Arial" w:cs="Arial"/>
          <w:bCs/>
          <w:color w:val="000000" w:themeColor="text1"/>
          <w:sz w:val="22"/>
          <w:szCs w:val="28"/>
        </w:rPr>
      </w:pPr>
    </w:p>
    <w:p w14:paraId="32BB9307" w14:textId="77777777" w:rsidR="00823C74" w:rsidRPr="00A50289" w:rsidRDefault="00823C74" w:rsidP="00DE5E14">
      <w:pPr>
        <w:rPr>
          <w:rFonts w:ascii="Arial" w:hAnsi="Arial" w:cs="Arial"/>
          <w:bCs/>
          <w:color w:val="000000" w:themeColor="text1"/>
          <w:sz w:val="22"/>
          <w:szCs w:val="28"/>
        </w:rPr>
      </w:pPr>
    </w:p>
    <w:p w14:paraId="7CEE5C36" w14:textId="77777777" w:rsidR="00823C74" w:rsidRPr="00A50289" w:rsidRDefault="00823C74" w:rsidP="00DE5E14">
      <w:pPr>
        <w:rPr>
          <w:rFonts w:ascii="Arial" w:hAnsi="Arial" w:cs="Arial"/>
          <w:bCs/>
          <w:color w:val="000000" w:themeColor="text1"/>
          <w:sz w:val="22"/>
          <w:szCs w:val="28"/>
        </w:rPr>
      </w:pPr>
    </w:p>
    <w:p w14:paraId="46049B9F" w14:textId="77777777" w:rsidR="00823C74" w:rsidRPr="00A50289" w:rsidRDefault="00823C74" w:rsidP="00DE5E14">
      <w:pPr>
        <w:rPr>
          <w:rFonts w:ascii="Arial" w:hAnsi="Arial" w:cs="Arial"/>
          <w:bCs/>
          <w:color w:val="000000" w:themeColor="text1"/>
          <w:sz w:val="22"/>
          <w:szCs w:val="28"/>
        </w:rPr>
      </w:pPr>
    </w:p>
    <w:p w14:paraId="479BF80C" w14:textId="5F547475" w:rsidR="002675AD" w:rsidRPr="00A50289" w:rsidRDefault="002675AD" w:rsidP="00DE5E14">
      <w:pPr>
        <w:rPr>
          <w:rFonts w:ascii="Arial" w:hAnsi="Arial" w:cs="Arial"/>
          <w:bCs/>
          <w:color w:val="000000" w:themeColor="text1"/>
          <w:sz w:val="22"/>
          <w:szCs w:val="28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lastRenderedPageBreak/>
        <w:t>Table 6.</w:t>
      </w:r>
    </w:p>
    <w:tbl>
      <w:tblPr>
        <w:tblW w:w="13306" w:type="dxa"/>
        <w:tblInd w:w="-5" w:type="dxa"/>
        <w:tblLook w:val="04A0" w:firstRow="1" w:lastRow="0" w:firstColumn="1" w:lastColumn="0" w:noHBand="0" w:noVBand="1"/>
      </w:tblPr>
      <w:tblGrid>
        <w:gridCol w:w="1079"/>
        <w:gridCol w:w="1097"/>
        <w:gridCol w:w="812"/>
        <w:gridCol w:w="803"/>
        <w:gridCol w:w="812"/>
        <w:gridCol w:w="617"/>
        <w:gridCol w:w="919"/>
        <w:gridCol w:w="930"/>
        <w:gridCol w:w="812"/>
        <w:gridCol w:w="723"/>
        <w:gridCol w:w="901"/>
        <w:gridCol w:w="875"/>
        <w:gridCol w:w="777"/>
        <w:gridCol w:w="875"/>
        <w:gridCol w:w="568"/>
        <w:gridCol w:w="706"/>
      </w:tblGrid>
      <w:tr w:rsidR="00A62CE1" w:rsidRPr="00A50289" w14:paraId="08E4F68A" w14:textId="77777777" w:rsidTr="00A90511">
        <w:trPr>
          <w:trHeight w:val="2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FC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8D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Kernel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0E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Grain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A3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Malt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891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Wort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E4C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FB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Diastatic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23B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Alpha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81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Beta-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90D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F6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970F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ED7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Plant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853" w14:textId="44D30BB4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Winter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58E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E9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A62CE1" w:rsidRPr="00A50289" w14:paraId="197ECC0C" w14:textId="77777777" w:rsidTr="00A90511">
        <w:trPr>
          <w:trHeight w:val="18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40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D1B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Plumpness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4A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27A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Extract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B60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F7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S/T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AB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Power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DC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Amylase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9C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Glucan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E04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FAN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77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Yield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79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Lodging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A5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Height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75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Survival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4D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BSR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4A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Scald</w:t>
            </w:r>
          </w:p>
        </w:tc>
      </w:tr>
      <w:tr w:rsidR="00A62CE1" w:rsidRPr="00A50289" w14:paraId="7A4EB8A7" w14:textId="77777777" w:rsidTr="00A90511">
        <w:trPr>
          <w:trHeight w:val="171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66B6B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23F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(on 6/64")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64A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EF9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A7E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358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979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(°L)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7F5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(20° DU)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76F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AF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E88F" w14:textId="5FF705B0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bu/acre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7F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(1-9†)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F32D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Inches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0B3F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A2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512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</w:tr>
      <w:tr w:rsidR="00A62CE1" w:rsidRPr="00A50289" w14:paraId="55852144" w14:textId="77777777" w:rsidTr="00DC4A69">
        <w:trPr>
          <w:trHeight w:val="179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D20F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STA. YRS.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8CD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71A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B4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FA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C7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A1B0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4B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12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4A7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C49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3B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F1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D5AB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30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C0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A62CE1" w:rsidRPr="00A50289" w14:paraId="2E462BE9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2AA" w14:textId="091DD3AE" w:rsidR="00A62CE1" w:rsidRPr="00A50289" w:rsidRDefault="00A62CE1" w:rsidP="00A62CE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DH140088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259" w14:textId="52B63769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98.4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46F" w14:textId="36F3DBF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62CB" w14:textId="7498E134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FA0" w14:textId="4D289D9B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1B7" w14:textId="06A72455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46.4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53B" w14:textId="360C3A1E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0AC6" w14:textId="3F14504A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98.1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EF7" w14:textId="37FBD9AE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5D3" w14:textId="089B722F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256.4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D0E" w14:textId="75283ED4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DEA" w14:textId="121B2A82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CCF4" w14:textId="58729605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967" w14:textId="675A4706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951" w14:textId="3F26ACFF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430" w14:textId="07E6502D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A62CE1" w:rsidRPr="00A50289" w14:paraId="4C825683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581" w14:textId="41CA631C" w:rsidR="00A62CE1" w:rsidRPr="00A50289" w:rsidRDefault="00A62CE1" w:rsidP="00A62CE1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Endeavor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A3A" w14:textId="65285CBD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77.6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048" w14:textId="7469BEF3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280" w14:textId="0C574DA5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1E5" w14:textId="1BBE1A43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D47" w14:textId="5DFEE7E9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50.8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386" w14:textId="6A738BE1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781" w14:textId="7EC20EB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104.0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3207" w14:textId="347D51BD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8EF" w14:textId="3CD7B750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236.5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9C1" w14:textId="35728592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C0A" w14:textId="5BC01134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E0D" w14:textId="0909F136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A37" w14:textId="45C36AAB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A05" w14:textId="4F08A71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178" w14:textId="68496936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70</w:t>
            </w:r>
          </w:p>
        </w:tc>
      </w:tr>
      <w:tr w:rsidR="00A62CE1" w:rsidRPr="00A50289" w14:paraId="7F3CD2F0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CB56" w14:textId="78FE944B" w:rsidR="00A62CE1" w:rsidRPr="00A50289" w:rsidRDefault="00A62CE1" w:rsidP="00A62CE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Wintmalt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3B9" w14:textId="69C77A0A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361D" w14:textId="6F54EC6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B35" w14:textId="5AE53B10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04B1" w14:textId="571A7A38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57C" w14:textId="12DD5E94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133" w14:textId="08089CE9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27C" w14:textId="19F4421E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56.8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EA89" w14:textId="74D1A7CE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B4B" w14:textId="17DCC959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170.1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7B4" w14:textId="08D4DD6A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047E" w14:textId="297C380F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4725" w14:textId="3CD6994E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32C" w14:textId="72852C2A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9AF" w14:textId="5A409A60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B3A" w14:textId="74236B5B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</w:t>
            </w:r>
          </w:p>
        </w:tc>
      </w:tr>
    </w:tbl>
    <w:p w14:paraId="53CD61BD" w14:textId="581955D3" w:rsidR="00A62CE1" w:rsidRPr="00A50289" w:rsidRDefault="00A62CE1" w:rsidP="00BE38A3">
      <w:pPr>
        <w:ind w:left="93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FE6D92" w14:textId="410E3FD2" w:rsidR="00EF293A" w:rsidRPr="00A50289" w:rsidRDefault="002675AD" w:rsidP="00EF2D4F">
      <w:pPr>
        <w:rPr>
          <w:rFonts w:ascii="Arial" w:hAnsi="Arial" w:cs="Arial"/>
          <w:bCs/>
          <w:color w:val="000000" w:themeColor="text1"/>
          <w:sz w:val="22"/>
          <w:szCs w:val="28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t>Table 7.</w:t>
      </w:r>
    </w:p>
    <w:tbl>
      <w:tblPr>
        <w:tblW w:w="13306" w:type="dxa"/>
        <w:tblInd w:w="-5" w:type="dxa"/>
        <w:tblLook w:val="04A0" w:firstRow="1" w:lastRow="0" w:firstColumn="1" w:lastColumn="0" w:noHBand="0" w:noVBand="1"/>
      </w:tblPr>
      <w:tblGrid>
        <w:gridCol w:w="1079"/>
        <w:gridCol w:w="1097"/>
        <w:gridCol w:w="812"/>
        <w:gridCol w:w="803"/>
        <w:gridCol w:w="812"/>
        <w:gridCol w:w="617"/>
        <w:gridCol w:w="919"/>
        <w:gridCol w:w="930"/>
        <w:gridCol w:w="812"/>
        <w:gridCol w:w="723"/>
        <w:gridCol w:w="901"/>
        <w:gridCol w:w="875"/>
        <w:gridCol w:w="777"/>
        <w:gridCol w:w="875"/>
        <w:gridCol w:w="568"/>
        <w:gridCol w:w="706"/>
      </w:tblGrid>
      <w:tr w:rsidR="00A62CE1" w:rsidRPr="00A50289" w14:paraId="6ADCFE2E" w14:textId="77777777" w:rsidTr="00A90511">
        <w:trPr>
          <w:trHeight w:val="16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93C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49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Kernel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62C0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Grain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BC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Malt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81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Wort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2D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74D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Diastatic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2A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Alpha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C1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Beta-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D8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41B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54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2EF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Plant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B44" w14:textId="1B8070ED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Winter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DB4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F6B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A62CE1" w:rsidRPr="00A50289" w14:paraId="575D7310" w14:textId="77777777" w:rsidTr="00A90511">
        <w:trPr>
          <w:trHeight w:val="72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16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151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Plumpness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787D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189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Extract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59D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A4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S/T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5E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Power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E1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Amylase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71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Glucan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90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FAN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4B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Yield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D3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Lodging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3E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Height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D3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Survival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F6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BSR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24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Scald</w:t>
            </w:r>
          </w:p>
        </w:tc>
      </w:tr>
      <w:tr w:rsidR="00A62CE1" w:rsidRPr="00A50289" w14:paraId="7A35EB2C" w14:textId="77777777" w:rsidTr="00A90511">
        <w:trPr>
          <w:trHeight w:val="162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4046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CA3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(on 6/64")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A84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6EC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B0F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EA7F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B9C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(°L)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684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(20° DU)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C2F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645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33F5" w14:textId="22A22B5F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bu/acre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E4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(1-9†)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32E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Inches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2C3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722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2E2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</w:tr>
      <w:tr w:rsidR="00A62CE1" w:rsidRPr="00A50289" w14:paraId="55DC0FD7" w14:textId="77777777" w:rsidTr="00DC4A69">
        <w:trPr>
          <w:trHeight w:val="161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FDD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STA. YRS.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29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1D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D1F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8D0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24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38E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085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5A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F16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74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C62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49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68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3C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80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A62CE1" w:rsidRPr="00A50289" w14:paraId="2FC5A2E7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93E" w14:textId="77777777" w:rsidR="00A62CE1" w:rsidRPr="00A50289" w:rsidRDefault="00A62CE1" w:rsidP="00A62CE1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DH131679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D0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95.0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8F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3B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83.2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CD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27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53.7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4AF0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AEC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108.2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C9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49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284.4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572E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47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0B0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50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59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F0B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</w:t>
            </w:r>
          </w:p>
        </w:tc>
      </w:tr>
      <w:tr w:rsidR="00A62CE1" w:rsidRPr="00A50289" w14:paraId="13FEA3AA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C83" w14:textId="77777777" w:rsidR="00A62CE1" w:rsidRPr="00A50289" w:rsidRDefault="00A62CE1" w:rsidP="00A62CE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Endeavor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A3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77.4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3D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763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384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22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51.8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960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7B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106.5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9B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6DD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239.1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76C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CE9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FB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C73D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2BD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5DD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71</w:t>
            </w:r>
          </w:p>
        </w:tc>
      </w:tr>
      <w:tr w:rsidR="00A62CE1" w:rsidRPr="00A50289" w14:paraId="40CBD356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62F6" w14:textId="77777777" w:rsidR="00A62CE1" w:rsidRPr="00A50289" w:rsidRDefault="00A62CE1" w:rsidP="00A62CE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Wintmalt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45AA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96.4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3D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9.9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D5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A6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F24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43.3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F7B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6EA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58.4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2B9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1E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173.2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25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DA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C42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DC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AA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E78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49</w:t>
            </w:r>
          </w:p>
        </w:tc>
      </w:tr>
    </w:tbl>
    <w:p w14:paraId="1FDFCD98" w14:textId="127FB4AF" w:rsidR="00DF33D4" w:rsidRPr="00A50289" w:rsidRDefault="00DF33D4" w:rsidP="00BE38A3">
      <w:pPr>
        <w:ind w:left="93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48434D74" w14:textId="5AB338CC" w:rsidR="002675AD" w:rsidRPr="00A50289" w:rsidRDefault="002675AD" w:rsidP="00EF2D4F">
      <w:pPr>
        <w:rPr>
          <w:rFonts w:ascii="Arial" w:hAnsi="Arial" w:cs="Arial"/>
          <w:bCs/>
          <w:color w:val="000000" w:themeColor="text1"/>
          <w:sz w:val="22"/>
          <w:szCs w:val="28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t>Table 8.</w:t>
      </w:r>
    </w:p>
    <w:tbl>
      <w:tblPr>
        <w:tblW w:w="13306" w:type="dxa"/>
        <w:tblInd w:w="-5" w:type="dxa"/>
        <w:tblLook w:val="04A0" w:firstRow="1" w:lastRow="0" w:firstColumn="1" w:lastColumn="0" w:noHBand="0" w:noVBand="1"/>
      </w:tblPr>
      <w:tblGrid>
        <w:gridCol w:w="1079"/>
        <w:gridCol w:w="1097"/>
        <w:gridCol w:w="812"/>
        <w:gridCol w:w="803"/>
        <w:gridCol w:w="812"/>
        <w:gridCol w:w="617"/>
        <w:gridCol w:w="919"/>
        <w:gridCol w:w="930"/>
        <w:gridCol w:w="812"/>
        <w:gridCol w:w="723"/>
        <w:gridCol w:w="901"/>
        <w:gridCol w:w="875"/>
        <w:gridCol w:w="777"/>
        <w:gridCol w:w="875"/>
        <w:gridCol w:w="568"/>
        <w:gridCol w:w="706"/>
      </w:tblGrid>
      <w:tr w:rsidR="00A62CE1" w:rsidRPr="00A50289" w14:paraId="1C3B2CB5" w14:textId="77777777" w:rsidTr="00A90511">
        <w:trPr>
          <w:trHeight w:val="1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BCB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66DD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Kernel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09D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Grain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21F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Malt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3BF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Wort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0FA" w14:textId="073AFB14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D172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Diastatic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F52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Alpha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ED7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Beta-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ED9C" w14:textId="7CBEE2B6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59A8" w14:textId="420C6604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FA8" w14:textId="70B271B4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0C5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Plant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5C9" w14:textId="08C106D2" w:rsidR="00A62CE1" w:rsidRPr="00A50289" w:rsidRDefault="00D84090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Winter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DE8" w14:textId="702F66A6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79C" w14:textId="6581EFA1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62CE1" w:rsidRPr="00A50289" w14:paraId="4BB053A1" w14:textId="77777777" w:rsidTr="00A90511">
        <w:trPr>
          <w:trHeight w:val="126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7D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D3C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Plumpness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29F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712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Extract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A4D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0DF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S/T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6C5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Power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068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Amylase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1B47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Glucan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6728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FAN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6D1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Yield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F3C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Lodging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C70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Height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2DC9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Survival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3B3C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BSR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1DA6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Scald</w:t>
            </w:r>
          </w:p>
        </w:tc>
      </w:tr>
      <w:tr w:rsidR="00A62CE1" w:rsidRPr="00A50289" w14:paraId="7CDB4A32" w14:textId="77777777" w:rsidTr="00A90511">
        <w:trPr>
          <w:trHeight w:val="126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85234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21D2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(on 6/64")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7CFC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A796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0FBE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B561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1D68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(°L)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1072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(20° DU)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D462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DD0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5913" w14:textId="4266ADB5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bu/acre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91F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(1-9†)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B7B1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Inches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DAF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15A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406D" w14:textId="77777777" w:rsidR="00A62CE1" w:rsidRPr="00A50289" w:rsidRDefault="00A62CE1" w:rsidP="0083468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</w:tr>
      <w:tr w:rsidR="00A62CE1" w:rsidRPr="00A50289" w14:paraId="55726F74" w14:textId="77777777" w:rsidTr="00DC4A69">
        <w:trPr>
          <w:trHeight w:val="188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4DA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STA. YRS.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283B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3E2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4A3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B65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B4C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DB9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880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30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8698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C56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4AA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C7C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B27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34B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311" w14:textId="77777777" w:rsidR="00A62CE1" w:rsidRPr="00A50289" w:rsidRDefault="00A62CE1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D84090" w:rsidRPr="00A50289" w14:paraId="6C60ADE5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B89" w14:textId="0E4A518B" w:rsidR="00D84090" w:rsidRPr="00A50289" w:rsidRDefault="00423FC2" w:rsidP="00A62CE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DH140963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ACE" w14:textId="76FA8185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98.6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7FA" w14:textId="72AE1233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52D" w14:textId="7E5B4027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3A4" w14:textId="11E89AAD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A1AE" w14:textId="65A9CF80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7A7" w14:textId="5ABC8BA0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4A88" w14:textId="17979C5C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37.3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D95" w14:textId="39B6B960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F70" w14:textId="3B99FB52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149.0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261" w14:textId="6A5242D4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BED" w14:textId="0DC4F41F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EC7" w14:textId="47C66AE6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D4C" w14:textId="711AFBCE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7FA" w14:textId="7A4EB61F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05F7" w14:textId="79D50491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</w:tr>
      <w:tr w:rsidR="00D84090" w:rsidRPr="00A50289" w14:paraId="28B4A339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9E0" w14:textId="073A5873" w:rsidR="00D84090" w:rsidRPr="00A50289" w:rsidRDefault="00D84090" w:rsidP="00A62CE1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Endeavor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E92" w14:textId="50C6DCCC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280" w14:textId="4F41F61A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6976" w14:textId="623A5ED9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036" w14:textId="11A13735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AA3" w14:textId="6B8DF3CE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51.7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BB8" w14:textId="079A2EE7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E01" w14:textId="1FAF9B5B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109.0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F03" w14:textId="0B8EFEDD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E33" w14:textId="6D67139B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236.7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FAF6" w14:textId="021CE450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8070" w14:textId="3428ABBC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70F" w14:textId="1BF12515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035B" w14:textId="6158D552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9C9" w14:textId="1D4AE83B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1AF" w14:textId="0DA79781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64</w:t>
            </w:r>
          </w:p>
        </w:tc>
      </w:tr>
      <w:tr w:rsidR="00050708" w:rsidRPr="00A50289" w14:paraId="090B2814" w14:textId="77777777" w:rsidTr="00050708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83DF" w14:textId="5392CB8D" w:rsidR="00D84090" w:rsidRPr="00A50289" w:rsidRDefault="00D84090" w:rsidP="00A62CE1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Wintmalt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C467" w14:textId="771FAE95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97.1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5459" w14:textId="70B18829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543" w14:textId="4BB3BC3F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764" w14:textId="292AB818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F2E" w14:textId="04089188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44.9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C81C" w14:textId="0D19DF75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030" w14:textId="3572D9E6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59.4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F5C" w14:textId="2AB95699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1CF" w14:textId="4C226606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173.3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D52" w14:textId="417774FF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255" w14:textId="3254F6B2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B8E" w14:textId="1BDBBB42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029" w14:textId="6B464252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7AF" w14:textId="06BE0B68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C8E7" w14:textId="7654FFF7" w:rsidR="00D84090" w:rsidRPr="00A50289" w:rsidRDefault="00D84090" w:rsidP="00A62C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</w:tr>
    </w:tbl>
    <w:p w14:paraId="00F41E6E" w14:textId="39852276" w:rsidR="00A62CE1" w:rsidRPr="00A50289" w:rsidRDefault="00A62CE1" w:rsidP="00BE38A3">
      <w:pPr>
        <w:ind w:left="93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387CF4D" w14:textId="5EFC0BF1" w:rsidR="00DE5E14" w:rsidRPr="00A50289" w:rsidRDefault="00806164" w:rsidP="00806164">
      <w:pPr>
        <w:rPr>
          <w:rFonts w:ascii="Arial" w:hAnsi="Arial" w:cs="Arial"/>
          <w:b/>
          <w:bCs/>
          <w:color w:val="000000" w:themeColor="text1"/>
          <w:sz w:val="22"/>
          <w:szCs w:val="28"/>
        </w:rPr>
      </w:pPr>
      <w:r w:rsidRPr="00A50289">
        <w:rPr>
          <w:rFonts w:ascii="Arial" w:hAnsi="Arial" w:cs="Arial"/>
          <w:bCs/>
          <w:color w:val="000000" w:themeColor="text1"/>
          <w:sz w:val="22"/>
          <w:szCs w:val="28"/>
        </w:rPr>
        <w:t>Table 9.</w:t>
      </w:r>
      <w:r w:rsidRPr="00A50289">
        <w:rPr>
          <w:rFonts w:ascii="Arial" w:hAnsi="Arial" w:cs="Arial"/>
          <w:b/>
          <w:bCs/>
          <w:color w:val="000000" w:themeColor="text1"/>
          <w:sz w:val="22"/>
          <w:szCs w:val="28"/>
        </w:rPr>
        <w:t xml:space="preserve"> </w:t>
      </w:r>
      <w:r w:rsidR="00CF75DF" w:rsidRPr="00A50289">
        <w:rPr>
          <w:rFonts w:ascii="Arial" w:hAnsi="Arial" w:cs="Arial"/>
          <w:bCs/>
          <w:color w:val="000000" w:themeColor="text1"/>
          <w:sz w:val="22"/>
          <w:szCs w:val="28"/>
        </w:rPr>
        <w:t xml:space="preserve">Malting Quality </w:t>
      </w:r>
      <w:r w:rsidR="00423FC2">
        <w:rPr>
          <w:rFonts w:ascii="Arial" w:hAnsi="Arial" w:cs="Arial"/>
          <w:bCs/>
          <w:color w:val="000000" w:themeColor="text1"/>
          <w:sz w:val="22"/>
          <w:szCs w:val="28"/>
        </w:rPr>
        <w:t xml:space="preserve">and Agronomics </w:t>
      </w:r>
      <w:r w:rsidR="00CF75DF" w:rsidRPr="00A50289">
        <w:rPr>
          <w:rFonts w:ascii="Arial" w:hAnsi="Arial" w:cs="Arial"/>
          <w:bCs/>
          <w:color w:val="000000" w:themeColor="text1"/>
          <w:sz w:val="22"/>
          <w:szCs w:val="28"/>
        </w:rPr>
        <w:t>of OSU AMBA Pilot Scale Candidates from Corvallis &amp; Lebanon, OR 2017.</w:t>
      </w:r>
    </w:p>
    <w:tbl>
      <w:tblPr>
        <w:tblW w:w="12955" w:type="dxa"/>
        <w:tblLook w:val="04A0" w:firstRow="1" w:lastRow="0" w:firstColumn="1" w:lastColumn="0" w:noHBand="0" w:noVBand="1"/>
      </w:tblPr>
      <w:tblGrid>
        <w:gridCol w:w="1079"/>
        <w:gridCol w:w="1076"/>
        <w:gridCol w:w="768"/>
        <w:gridCol w:w="852"/>
        <w:gridCol w:w="857"/>
        <w:gridCol w:w="583"/>
        <w:gridCol w:w="900"/>
        <w:gridCol w:w="964"/>
        <w:gridCol w:w="836"/>
        <w:gridCol w:w="720"/>
        <w:gridCol w:w="786"/>
        <w:gridCol w:w="847"/>
        <w:gridCol w:w="723"/>
        <w:gridCol w:w="839"/>
        <w:gridCol w:w="554"/>
        <w:gridCol w:w="643"/>
      </w:tblGrid>
      <w:tr w:rsidR="00423FC2" w:rsidRPr="00A50289" w14:paraId="01DE16C3" w14:textId="77777777" w:rsidTr="00423FC2">
        <w:trPr>
          <w:trHeight w:val="1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0E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37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Kernel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DA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Grain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9B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Malt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7E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Wort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5D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42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Diastatic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AD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Alpha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A3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Beta-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BD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8AEB7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837C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1B22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D482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Winter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6F2C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C0BD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23FC2" w:rsidRPr="00A50289" w14:paraId="6A14E1F3" w14:textId="77777777" w:rsidTr="00423FC2">
        <w:trPr>
          <w:trHeight w:val="117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56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3F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Plumpness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24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D7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Extract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0F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Protein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A4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S/T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812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Power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A2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Amylase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9A3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Glucan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EE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5120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Yield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289F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Lodging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38B4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Height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294E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Survival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578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BSR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098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Scald</w:t>
            </w:r>
          </w:p>
        </w:tc>
      </w:tr>
      <w:tr w:rsidR="00423FC2" w:rsidRPr="00A50289" w14:paraId="479236D3" w14:textId="77777777" w:rsidTr="00423FC2">
        <w:trPr>
          <w:trHeight w:val="63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D19E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22C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(on 6/64")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7D3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644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C15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87C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F74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(°L)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1C6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(20° DU)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E77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18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(ppm)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2B910" w14:textId="7822DC8E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bu/acre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AE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(1-9†)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5E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Inches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88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71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8A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(%)</w:t>
            </w:r>
          </w:p>
        </w:tc>
      </w:tr>
      <w:tr w:rsidR="00423FC2" w:rsidRPr="00A50289" w14:paraId="7AF8367C" w14:textId="77777777" w:rsidTr="00423FC2">
        <w:trPr>
          <w:trHeight w:val="188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0A6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STA. YRS.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E64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369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B6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EB2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BB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1C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06F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1E1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7D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FBE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6C6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6E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C5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F7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4A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423FC2" w:rsidRPr="00A50289" w14:paraId="02EB3CB3" w14:textId="77777777" w:rsidTr="00527655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38DF" w14:textId="77777777" w:rsidR="00423FC2" w:rsidRPr="00A50289" w:rsidRDefault="00423FC2" w:rsidP="00423FC2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DH130939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1C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99.2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C0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E3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83.4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DD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901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4A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122.0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79A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107.4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0F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BE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238.2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8D530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B65F9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7F462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4305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B0884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69B90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</w:t>
            </w:r>
          </w:p>
        </w:tc>
      </w:tr>
      <w:tr w:rsidR="00423FC2" w:rsidRPr="00A50289" w14:paraId="69E5700D" w14:textId="77777777" w:rsidTr="00527655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50A2" w14:textId="77777777" w:rsidR="00423FC2" w:rsidRPr="00A50289" w:rsidRDefault="00423FC2" w:rsidP="00423FC2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DH120304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13C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99.0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0E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4359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83.1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8539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B80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94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146.6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A3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81.5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E0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9D2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260.7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35778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37480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2905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F8B0C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375B9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E81E7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423FC2" w:rsidRPr="00A50289" w14:paraId="5850238E" w14:textId="77777777" w:rsidTr="00527655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A51A" w14:textId="77777777" w:rsidR="00423FC2" w:rsidRPr="00A50289" w:rsidRDefault="00423FC2" w:rsidP="00423FC2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DH130910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8C0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99.1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0C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81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12E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AB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5D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142.3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49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42.7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BB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A40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A4941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D2ED1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DE229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E193C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F0325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C7C15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423FC2" w:rsidRPr="00A50289" w14:paraId="2DF3B3F0" w14:textId="77777777" w:rsidTr="00527655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457" w14:textId="77777777" w:rsidR="00423FC2" w:rsidRPr="00A50289" w:rsidRDefault="00423FC2" w:rsidP="00423FC2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DH140088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AAB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99.3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B81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6DF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E5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C3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33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125.0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CBE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97.5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33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83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C4545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E423D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4086B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DD60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87B9E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4C9E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</w:tr>
      <w:tr w:rsidR="00423FC2" w:rsidRPr="00A50289" w14:paraId="35FA4B89" w14:textId="77777777" w:rsidTr="00527655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B70E" w14:textId="77777777" w:rsidR="00423FC2" w:rsidRPr="00A50289" w:rsidRDefault="00423FC2" w:rsidP="00423FC2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DH131679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8F1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98.1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5A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D24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84.3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6D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5.0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B90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BB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142.9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EA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101.6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121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E0C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055B9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97F6B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E0A72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9EA8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27D31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DA68F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</w:t>
            </w:r>
          </w:p>
        </w:tc>
      </w:tr>
      <w:tr w:rsidR="00423FC2" w:rsidRPr="00A50289" w14:paraId="07C240E9" w14:textId="77777777" w:rsidTr="00527655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A541" w14:textId="77777777" w:rsidR="00423FC2" w:rsidRPr="00A50289" w:rsidRDefault="00423FC2" w:rsidP="00423FC2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DH1409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A5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99.3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89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B3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AF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3.9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9A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10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104.2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F7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36.9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E2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61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A5A0F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1DAFF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4C7C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14C2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F4323E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382A79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</w:t>
            </w:r>
          </w:p>
        </w:tc>
      </w:tr>
      <w:tr w:rsidR="00423FC2" w:rsidRPr="00A50289" w14:paraId="61D92799" w14:textId="77777777" w:rsidTr="00527655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774" w14:textId="77777777" w:rsidR="00423FC2" w:rsidRPr="00A50289" w:rsidRDefault="00423FC2" w:rsidP="00423FC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Endeavor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4871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5F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829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83.1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F2B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1909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B8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D8C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113.0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0EA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3C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208.3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14DD7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7FF3D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A7D5C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80EB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0A13B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44ADF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53</w:t>
            </w:r>
          </w:p>
        </w:tc>
      </w:tr>
      <w:tr w:rsidR="00423FC2" w:rsidRPr="00806164" w14:paraId="2CB96AB8" w14:textId="77777777" w:rsidTr="00527655">
        <w:trPr>
          <w:trHeight w:val="25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0992" w14:textId="77777777" w:rsidR="00423FC2" w:rsidRPr="00A50289" w:rsidRDefault="00423FC2" w:rsidP="00423FC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Wintmalt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22F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98.9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6FE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65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82.5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1E5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4.0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514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486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133.5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48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62.2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22D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EBF" w14:textId="77777777" w:rsidR="00423FC2" w:rsidRPr="00806164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5028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1DA48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CE47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6A2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3A59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5CB3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4F5E0" w14:textId="77777777" w:rsidR="00423FC2" w:rsidRPr="00A50289" w:rsidRDefault="00423FC2" w:rsidP="00423FC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702CF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</w:t>
            </w:r>
          </w:p>
        </w:tc>
      </w:tr>
    </w:tbl>
    <w:p w14:paraId="10FA9863" w14:textId="12C78478" w:rsidR="00B237C2" w:rsidRDefault="00B237C2" w:rsidP="00423FC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B237C2" w:rsidSect="009A5A95"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32B3" w14:textId="77777777" w:rsidR="00F41485" w:rsidRDefault="00F41485" w:rsidP="00606D76">
      <w:r>
        <w:separator/>
      </w:r>
    </w:p>
  </w:endnote>
  <w:endnote w:type="continuationSeparator" w:id="0">
    <w:p w14:paraId="362DA6A1" w14:textId="77777777" w:rsidR="00F41485" w:rsidRDefault="00F41485" w:rsidP="0060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30C3" w14:textId="77777777" w:rsidR="00F41485" w:rsidRDefault="00F41485" w:rsidP="00606D76">
      <w:r>
        <w:separator/>
      </w:r>
    </w:p>
  </w:footnote>
  <w:footnote w:type="continuationSeparator" w:id="0">
    <w:p w14:paraId="712FA5B8" w14:textId="77777777" w:rsidR="00F41485" w:rsidRDefault="00F41485" w:rsidP="0060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6DA3"/>
    <w:multiLevelType w:val="singleLevel"/>
    <w:tmpl w:val="487404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16ED49A6"/>
    <w:multiLevelType w:val="hybridMultilevel"/>
    <w:tmpl w:val="582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F14"/>
    <w:multiLevelType w:val="hybridMultilevel"/>
    <w:tmpl w:val="CEFC4C1C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278C5A51"/>
    <w:multiLevelType w:val="hybridMultilevel"/>
    <w:tmpl w:val="5B4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18D9"/>
    <w:multiLevelType w:val="hybridMultilevel"/>
    <w:tmpl w:val="D366A75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12F2562"/>
    <w:multiLevelType w:val="hybridMultilevel"/>
    <w:tmpl w:val="15F85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42204"/>
    <w:multiLevelType w:val="hybridMultilevel"/>
    <w:tmpl w:val="6C3C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1717E"/>
    <w:multiLevelType w:val="hybridMultilevel"/>
    <w:tmpl w:val="ED3A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852FC"/>
    <w:multiLevelType w:val="hybridMultilevel"/>
    <w:tmpl w:val="8C4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50EA"/>
    <w:multiLevelType w:val="hybridMultilevel"/>
    <w:tmpl w:val="DBAE2AB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2D4571C"/>
    <w:multiLevelType w:val="hybridMultilevel"/>
    <w:tmpl w:val="AFEEDD28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1" w15:restartNumberingAfterBreak="0">
    <w:nsid w:val="53ED7879"/>
    <w:multiLevelType w:val="hybridMultilevel"/>
    <w:tmpl w:val="33E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E0ED3"/>
    <w:multiLevelType w:val="hybridMultilevel"/>
    <w:tmpl w:val="BA5A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36F6"/>
    <w:multiLevelType w:val="hybridMultilevel"/>
    <w:tmpl w:val="8A6E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14CD8"/>
    <w:multiLevelType w:val="hybridMultilevel"/>
    <w:tmpl w:val="F746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5999"/>
    <w:multiLevelType w:val="hybridMultilevel"/>
    <w:tmpl w:val="15BADAAA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5EEF5293"/>
    <w:multiLevelType w:val="hybridMultilevel"/>
    <w:tmpl w:val="2BD0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817CE"/>
    <w:multiLevelType w:val="hybridMultilevel"/>
    <w:tmpl w:val="0384316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61AC5BBF"/>
    <w:multiLevelType w:val="hybridMultilevel"/>
    <w:tmpl w:val="94F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41BD6"/>
    <w:multiLevelType w:val="hybridMultilevel"/>
    <w:tmpl w:val="0D8891F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0" w15:restartNumberingAfterBreak="0">
    <w:nsid w:val="6C926854"/>
    <w:multiLevelType w:val="singleLevel"/>
    <w:tmpl w:val="B07A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0"/>
      </w:rPr>
    </w:lvl>
  </w:abstractNum>
  <w:abstractNum w:abstractNumId="21" w15:restartNumberingAfterBreak="0">
    <w:nsid w:val="6FB7200B"/>
    <w:multiLevelType w:val="hybridMultilevel"/>
    <w:tmpl w:val="E334DDB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1661A68"/>
    <w:multiLevelType w:val="hybridMultilevel"/>
    <w:tmpl w:val="9518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14EBE"/>
    <w:multiLevelType w:val="hybridMultilevel"/>
    <w:tmpl w:val="0DE219F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4" w15:restartNumberingAfterBreak="0">
    <w:nsid w:val="77CB04A4"/>
    <w:multiLevelType w:val="hybridMultilevel"/>
    <w:tmpl w:val="5B681504"/>
    <w:lvl w:ilvl="0" w:tplc="040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5" w15:restartNumberingAfterBreak="0">
    <w:nsid w:val="77FA7F0E"/>
    <w:multiLevelType w:val="hybridMultilevel"/>
    <w:tmpl w:val="C93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B4AC5"/>
    <w:multiLevelType w:val="hybridMultilevel"/>
    <w:tmpl w:val="63120A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2"/>
  </w:num>
  <w:num w:numId="5">
    <w:abstractNumId w:val="7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"/>
  </w:num>
  <w:num w:numId="11">
    <w:abstractNumId w:val="12"/>
  </w:num>
  <w:num w:numId="12">
    <w:abstractNumId w:val="23"/>
  </w:num>
  <w:num w:numId="13">
    <w:abstractNumId w:val="18"/>
  </w:num>
  <w:num w:numId="14">
    <w:abstractNumId w:val="19"/>
  </w:num>
  <w:num w:numId="15">
    <w:abstractNumId w:val="4"/>
  </w:num>
  <w:num w:numId="16">
    <w:abstractNumId w:val="9"/>
  </w:num>
  <w:num w:numId="17">
    <w:abstractNumId w:val="21"/>
  </w:num>
  <w:num w:numId="18">
    <w:abstractNumId w:val="25"/>
  </w:num>
  <w:num w:numId="19">
    <w:abstractNumId w:val="14"/>
  </w:num>
  <w:num w:numId="20">
    <w:abstractNumId w:val="8"/>
  </w:num>
  <w:num w:numId="21">
    <w:abstractNumId w:val="13"/>
  </w:num>
  <w:num w:numId="22">
    <w:abstractNumId w:val="20"/>
  </w:num>
  <w:num w:numId="23">
    <w:abstractNumId w:val="1"/>
  </w:num>
  <w:num w:numId="24">
    <w:abstractNumId w:val="0"/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Times New Roman" w:hint="default"/>
          <w:b w:val="0"/>
          <w:sz w:val="22"/>
          <w:szCs w:val="24"/>
        </w:rPr>
      </w:lvl>
    </w:lvlOverride>
  </w:num>
  <w:num w:numId="28">
    <w:abstractNumId w:val="11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D8"/>
    <w:rsid w:val="000415BA"/>
    <w:rsid w:val="0004333A"/>
    <w:rsid w:val="000449C6"/>
    <w:rsid w:val="00050708"/>
    <w:rsid w:val="00084CC0"/>
    <w:rsid w:val="00091864"/>
    <w:rsid w:val="00157034"/>
    <w:rsid w:val="001B3A8A"/>
    <w:rsid w:val="001B4BB1"/>
    <w:rsid w:val="00211708"/>
    <w:rsid w:val="002675AD"/>
    <w:rsid w:val="00267A2A"/>
    <w:rsid w:val="0028417A"/>
    <w:rsid w:val="002A7927"/>
    <w:rsid w:val="00313396"/>
    <w:rsid w:val="00330A43"/>
    <w:rsid w:val="003571D5"/>
    <w:rsid w:val="003A45ED"/>
    <w:rsid w:val="003B1E43"/>
    <w:rsid w:val="003D1381"/>
    <w:rsid w:val="00423FC2"/>
    <w:rsid w:val="004642D4"/>
    <w:rsid w:val="004841BD"/>
    <w:rsid w:val="004A3E60"/>
    <w:rsid w:val="004C42CD"/>
    <w:rsid w:val="004F4706"/>
    <w:rsid w:val="00522358"/>
    <w:rsid w:val="00527655"/>
    <w:rsid w:val="0054023B"/>
    <w:rsid w:val="00575E34"/>
    <w:rsid w:val="00582787"/>
    <w:rsid w:val="005B38ED"/>
    <w:rsid w:val="005C5875"/>
    <w:rsid w:val="005D7386"/>
    <w:rsid w:val="00603BFE"/>
    <w:rsid w:val="00606D76"/>
    <w:rsid w:val="00625A83"/>
    <w:rsid w:val="00664B9A"/>
    <w:rsid w:val="00667F00"/>
    <w:rsid w:val="0069297E"/>
    <w:rsid w:val="006D0C39"/>
    <w:rsid w:val="006F55D0"/>
    <w:rsid w:val="00762628"/>
    <w:rsid w:val="007A7CA2"/>
    <w:rsid w:val="00806164"/>
    <w:rsid w:val="00823C74"/>
    <w:rsid w:val="0083468E"/>
    <w:rsid w:val="00850A2D"/>
    <w:rsid w:val="00892A46"/>
    <w:rsid w:val="008D1BB1"/>
    <w:rsid w:val="00910B61"/>
    <w:rsid w:val="00966011"/>
    <w:rsid w:val="00991B4E"/>
    <w:rsid w:val="009A2182"/>
    <w:rsid w:val="009A5A95"/>
    <w:rsid w:val="009E449F"/>
    <w:rsid w:val="00A47941"/>
    <w:rsid w:val="00A50289"/>
    <w:rsid w:val="00A55F9C"/>
    <w:rsid w:val="00A62CE1"/>
    <w:rsid w:val="00A73E58"/>
    <w:rsid w:val="00A90511"/>
    <w:rsid w:val="00AA11F4"/>
    <w:rsid w:val="00AC0A5F"/>
    <w:rsid w:val="00AD0C8E"/>
    <w:rsid w:val="00B06F9E"/>
    <w:rsid w:val="00B237C2"/>
    <w:rsid w:val="00B53744"/>
    <w:rsid w:val="00B67FCE"/>
    <w:rsid w:val="00B93308"/>
    <w:rsid w:val="00BE38A3"/>
    <w:rsid w:val="00C05656"/>
    <w:rsid w:val="00C45309"/>
    <w:rsid w:val="00C940A6"/>
    <w:rsid w:val="00CA6D88"/>
    <w:rsid w:val="00CC2E3D"/>
    <w:rsid w:val="00CC49B3"/>
    <w:rsid w:val="00CF75DF"/>
    <w:rsid w:val="00D15098"/>
    <w:rsid w:val="00D4603B"/>
    <w:rsid w:val="00D531BA"/>
    <w:rsid w:val="00D84090"/>
    <w:rsid w:val="00D95499"/>
    <w:rsid w:val="00DB7AEC"/>
    <w:rsid w:val="00DC4A69"/>
    <w:rsid w:val="00DE52D8"/>
    <w:rsid w:val="00DE5E14"/>
    <w:rsid w:val="00DF33D4"/>
    <w:rsid w:val="00E15A6C"/>
    <w:rsid w:val="00E23121"/>
    <w:rsid w:val="00E35187"/>
    <w:rsid w:val="00E530B2"/>
    <w:rsid w:val="00E75BBF"/>
    <w:rsid w:val="00E90B0B"/>
    <w:rsid w:val="00E95E7C"/>
    <w:rsid w:val="00EF293A"/>
    <w:rsid w:val="00EF2D4F"/>
    <w:rsid w:val="00F011DA"/>
    <w:rsid w:val="00F41485"/>
    <w:rsid w:val="00F839F8"/>
    <w:rsid w:val="00F92279"/>
    <w:rsid w:val="00F93B82"/>
    <w:rsid w:val="00F96B99"/>
    <w:rsid w:val="00FC7626"/>
    <w:rsid w:val="00FD3866"/>
    <w:rsid w:val="00FD6798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B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D8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E52D8"/>
    <w:pPr>
      <w:keepNext/>
      <w:ind w:left="360"/>
      <w:outlineLvl w:val="0"/>
    </w:pPr>
    <w:rPr>
      <w:rFonts w:eastAsia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8A3"/>
    <w:pPr>
      <w:keepNext/>
      <w:tabs>
        <w:tab w:val="left" w:pos="-720"/>
      </w:tabs>
      <w:suppressAutoHyphens/>
      <w:outlineLvl w:val="1"/>
    </w:pPr>
    <w:rPr>
      <w:rFonts w:eastAsia="Times New Roman"/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E38A3"/>
    <w:pPr>
      <w:keepNext/>
      <w:ind w:left="360"/>
      <w:jc w:val="center"/>
      <w:outlineLvl w:val="2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E52D8"/>
    <w:pPr>
      <w:keepNext/>
      <w:tabs>
        <w:tab w:val="left" w:pos="-720"/>
        <w:tab w:val="left" w:pos="0"/>
      </w:tabs>
      <w:suppressAutoHyphens/>
      <w:ind w:left="720" w:hanging="720"/>
      <w:outlineLvl w:val="4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2D8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DE52D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DE52D8"/>
    <w:rPr>
      <w:rFonts w:eastAsia="Times New Roman"/>
      <w:bCs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E52D8"/>
    <w:rPr>
      <w:rFonts w:ascii="Times New Roman" w:eastAsia="Times New Roman" w:hAnsi="Times New Roman" w:cs="Times New Roman"/>
      <w:bCs/>
      <w:szCs w:val="20"/>
    </w:rPr>
  </w:style>
  <w:style w:type="character" w:styleId="Hyperlink">
    <w:name w:val="Hyperlink"/>
    <w:rsid w:val="00DE52D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52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9"/>
    <w:rsid w:val="00BE38A3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BE38A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E38A3"/>
    <w:pPr>
      <w:ind w:right="810"/>
    </w:pPr>
    <w:rPr>
      <w:rFonts w:ascii="CG Times (W1)" w:eastAsia="Times New Roman" w:hAnsi="CG Times (W1)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E38A3"/>
    <w:rPr>
      <w:rFonts w:ascii="CG Times (W1)" w:eastAsia="Times New Roman" w:hAnsi="CG Times (W1)" w:cs="Times New Roman"/>
      <w:sz w:val="28"/>
      <w:szCs w:val="20"/>
    </w:rPr>
  </w:style>
  <w:style w:type="character" w:styleId="Emphasis">
    <w:name w:val="Emphasis"/>
    <w:uiPriority w:val="20"/>
    <w:qFormat/>
    <w:rsid w:val="00BE38A3"/>
    <w:rPr>
      <w:i/>
      <w:iCs/>
    </w:rPr>
  </w:style>
  <w:style w:type="character" w:styleId="Strong">
    <w:name w:val="Strong"/>
    <w:qFormat/>
    <w:rsid w:val="00BE38A3"/>
    <w:rPr>
      <w:b/>
      <w:bCs/>
    </w:rPr>
  </w:style>
  <w:style w:type="paragraph" w:customStyle="1" w:styleId="DefaultText">
    <w:name w:val="Default Text"/>
    <w:basedOn w:val="Normal"/>
    <w:rsid w:val="00BE38A3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BE38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BE38A3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BE38A3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38A3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BE38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8A3"/>
    <w:rPr>
      <w:rFonts w:ascii="Tahoma" w:eastAsia="SimSun" w:hAnsi="Tahoma" w:cs="Tahoma"/>
      <w:sz w:val="16"/>
      <w:szCs w:val="16"/>
      <w:lang w:eastAsia="zh-CN"/>
    </w:rPr>
  </w:style>
  <w:style w:type="character" w:customStyle="1" w:styleId="A7">
    <w:name w:val="A7"/>
    <w:uiPriority w:val="99"/>
    <w:rsid w:val="00BE38A3"/>
    <w:rPr>
      <w:rFonts w:cs="Minion Pro"/>
      <w:b/>
      <w:bCs/>
      <w:color w:val="221E1F"/>
      <w:sz w:val="16"/>
      <w:szCs w:val="16"/>
    </w:rPr>
  </w:style>
  <w:style w:type="paragraph" w:styleId="Footer">
    <w:name w:val="footer"/>
    <w:basedOn w:val="Normal"/>
    <w:link w:val="FooterChar"/>
    <w:rsid w:val="00BE38A3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BE38A3"/>
    <w:rPr>
      <w:rFonts w:ascii="Times New Roman" w:eastAsia="Times New Roman" w:hAnsi="Times New Roman" w:cs="Times New Roman"/>
    </w:rPr>
  </w:style>
  <w:style w:type="character" w:styleId="PageNumber">
    <w:name w:val="page number"/>
    <w:rsid w:val="00BE38A3"/>
  </w:style>
  <w:style w:type="paragraph" w:styleId="Header">
    <w:name w:val="header"/>
    <w:basedOn w:val="Normal"/>
    <w:link w:val="HeaderChar"/>
    <w:rsid w:val="00BE3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8A3"/>
    <w:rPr>
      <w:rFonts w:ascii="Times New Roman" w:eastAsia="SimSun" w:hAnsi="Times New Roman" w:cs="Times New Roman"/>
      <w:lang w:eastAsia="zh-CN"/>
    </w:rPr>
  </w:style>
  <w:style w:type="character" w:customStyle="1" w:styleId="apple-style-span">
    <w:name w:val="apple-style-span"/>
    <w:uiPriority w:val="99"/>
    <w:rsid w:val="00BE38A3"/>
    <w:rPr>
      <w:rFonts w:cs="Times New Roman"/>
    </w:rPr>
  </w:style>
  <w:style w:type="character" w:styleId="IntenseReference">
    <w:name w:val="Intense Reference"/>
    <w:basedOn w:val="DefaultParagraphFont"/>
    <w:uiPriority w:val="32"/>
    <w:qFormat/>
    <w:rsid w:val="00BE38A3"/>
    <w:rPr>
      <w:b/>
      <w:bCs/>
      <w:smallCaps/>
      <w:color w:val="ED7D31" w:themeColor="accent2"/>
      <w:spacing w:val="5"/>
      <w:u w:val="single"/>
    </w:rPr>
  </w:style>
  <w:style w:type="character" w:customStyle="1" w:styleId="cit-vol">
    <w:name w:val="cit-vol"/>
    <w:basedOn w:val="DefaultParagraphFont"/>
    <w:rsid w:val="00BE38A3"/>
  </w:style>
  <w:style w:type="character" w:customStyle="1" w:styleId="cit-issue">
    <w:name w:val="cit-issue"/>
    <w:basedOn w:val="DefaultParagraphFont"/>
    <w:rsid w:val="00BE38A3"/>
  </w:style>
  <w:style w:type="character" w:customStyle="1" w:styleId="cit-sep">
    <w:name w:val="cit-sep"/>
    <w:basedOn w:val="DefaultParagraphFont"/>
    <w:rsid w:val="00BE38A3"/>
  </w:style>
  <w:style w:type="character" w:customStyle="1" w:styleId="cit-first-page">
    <w:name w:val="cit-first-page"/>
    <w:basedOn w:val="DefaultParagraphFont"/>
    <w:rsid w:val="00BE38A3"/>
  </w:style>
  <w:style w:type="character" w:customStyle="1" w:styleId="cit-last-page">
    <w:name w:val="cit-last-page"/>
    <w:basedOn w:val="DefaultParagraphFont"/>
    <w:rsid w:val="00BE38A3"/>
  </w:style>
  <w:style w:type="character" w:customStyle="1" w:styleId="name">
    <w:name w:val="name"/>
    <w:basedOn w:val="DefaultParagraphFont"/>
    <w:rsid w:val="00BE38A3"/>
  </w:style>
  <w:style w:type="character" w:styleId="CommentReference">
    <w:name w:val="annotation reference"/>
    <w:basedOn w:val="DefaultParagraphFont"/>
    <w:semiHidden/>
    <w:unhideWhenUsed/>
    <w:rsid w:val="00BE38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3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38A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38A3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E93F-C72A-4766-BAE4-8A841CCB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Client Services</cp:lastModifiedBy>
  <cp:revision>3</cp:revision>
  <cp:lastPrinted>2018-02-23T19:44:00Z</cp:lastPrinted>
  <dcterms:created xsi:type="dcterms:W3CDTF">2018-02-27T00:42:00Z</dcterms:created>
  <dcterms:modified xsi:type="dcterms:W3CDTF">2018-02-27T00:45:00Z</dcterms:modified>
</cp:coreProperties>
</file>