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59" w:rsidRDefault="008A6659" w:rsidP="008A6659">
      <w:pPr>
        <w:jc w:val="center"/>
        <w:rPr>
          <w:b/>
        </w:rPr>
      </w:pPr>
      <w:r>
        <w:rPr>
          <w:b/>
        </w:rPr>
        <w:t>Regional trial</w:t>
      </w:r>
    </w:p>
    <w:p w:rsidR="008A6659" w:rsidRDefault="008A6659" w:rsidP="008A6659">
      <w:pPr>
        <w:jc w:val="center"/>
        <w:rPr>
          <w:b/>
        </w:rPr>
      </w:pPr>
      <w:bookmarkStart w:id="0" w:name="_GoBack"/>
      <w:bookmarkEnd w:id="0"/>
      <w:r>
        <w:rPr>
          <w:b/>
        </w:rPr>
        <w:t>Stripe</w:t>
      </w:r>
      <w:r>
        <w:rPr>
          <w:b/>
        </w:rPr>
        <w:t xml:space="preserve"> rust</w:t>
      </w:r>
      <w:r>
        <w:rPr>
          <w:b/>
        </w:rPr>
        <w:t xml:space="preserve"> </w:t>
      </w:r>
      <w:r>
        <w:rPr>
          <w:b/>
        </w:rPr>
        <w:t>report, 2017</w:t>
      </w:r>
    </w:p>
    <w:p w:rsidR="008A6659" w:rsidRDefault="008A6659" w:rsidP="008A6659">
      <w:pPr>
        <w:jc w:val="center"/>
        <w:rPr>
          <w:b/>
        </w:rPr>
      </w:pPr>
      <w:r>
        <w:rPr>
          <w:b/>
        </w:rPr>
        <w:t>Davis, CA</w:t>
      </w:r>
    </w:p>
    <w:p w:rsidR="008A6659" w:rsidRDefault="008A6659" w:rsidP="008A6659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 wp14:anchorId="509619B3">
            <wp:extent cx="3633470" cy="1762125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7847" w:type="dxa"/>
        <w:tblLook w:val="04A0" w:firstRow="1" w:lastRow="0" w:firstColumn="1" w:lastColumn="0" w:noHBand="0" w:noVBand="1"/>
      </w:tblPr>
      <w:tblGrid>
        <w:gridCol w:w="4924"/>
        <w:gridCol w:w="452"/>
        <w:gridCol w:w="450"/>
        <w:gridCol w:w="452"/>
        <w:gridCol w:w="1569"/>
      </w:tblGrid>
      <w:tr w:rsidR="008A6659" w:rsidRPr="008A6659" w:rsidTr="008A6659">
        <w:trPr>
          <w:trHeight w:val="268"/>
        </w:trPr>
        <w:tc>
          <w:tcPr>
            <w:tcW w:w="62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Analysis of Variance Table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6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6659" w:rsidRPr="008A6659" w:rsidTr="008A6659">
        <w:trPr>
          <w:trHeight w:val="268"/>
        </w:trPr>
        <w:tc>
          <w:tcPr>
            <w:tcW w:w="4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6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6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6659" w:rsidRPr="008A6659" w:rsidTr="008A6659">
        <w:trPr>
          <w:trHeight w:val="268"/>
        </w:trPr>
        <w:tc>
          <w:tcPr>
            <w:tcW w:w="53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Response: Log1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6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6659" w:rsidRPr="008A6659" w:rsidTr="008A6659">
        <w:trPr>
          <w:trHeight w:val="268"/>
        </w:trPr>
        <w:tc>
          <w:tcPr>
            <w:tcW w:w="78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Df</w:t>
            </w:r>
            <w:proofErr w:type="spellEnd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 Sum </w:t>
            </w:r>
            <w:proofErr w:type="spellStart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Sq</w:t>
            </w:r>
            <w:proofErr w:type="spellEnd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 Mean </w:t>
            </w:r>
            <w:proofErr w:type="spellStart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Sq</w:t>
            </w:r>
            <w:proofErr w:type="spellEnd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F value    </w:t>
            </w:r>
            <w:proofErr w:type="spellStart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Pr</w:t>
            </w:r>
            <w:proofErr w:type="spellEnd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(&gt;F)    </w:t>
            </w:r>
          </w:p>
        </w:tc>
      </w:tr>
      <w:tr w:rsidR="008A6659" w:rsidRPr="008A6659" w:rsidTr="008A6659">
        <w:trPr>
          <w:trHeight w:val="268"/>
        </w:trPr>
        <w:tc>
          <w:tcPr>
            <w:tcW w:w="78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Line      48 0.37091 0.007727  2.5488 0.0007662 ***</w:t>
            </w:r>
          </w:p>
        </w:tc>
      </w:tr>
      <w:tr w:rsidR="008A6659" w:rsidRPr="008A6659" w:rsidTr="008A6659">
        <w:trPr>
          <w:trHeight w:val="268"/>
        </w:trPr>
        <w:tc>
          <w:tcPr>
            <w:tcW w:w="78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rep        1 0.13663 0.136631 45.0667 2.025e-08 ***</w:t>
            </w:r>
          </w:p>
        </w:tc>
      </w:tr>
      <w:tr w:rsidR="008A6659" w:rsidRPr="008A6659" w:rsidTr="008A6659">
        <w:trPr>
          <w:trHeight w:val="268"/>
        </w:trPr>
        <w:tc>
          <w:tcPr>
            <w:tcW w:w="78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Residuals 48 0.14552 0.003032                      </w:t>
            </w:r>
          </w:p>
        </w:tc>
      </w:tr>
      <w:tr w:rsidR="008A6659" w:rsidRPr="008A6659" w:rsidTr="008A6659">
        <w:trPr>
          <w:trHeight w:val="268"/>
        </w:trPr>
        <w:tc>
          <w:tcPr>
            <w:tcW w:w="4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6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6659" w:rsidRPr="008A6659" w:rsidTr="008A6659">
        <w:trPr>
          <w:trHeight w:val="268"/>
        </w:trPr>
        <w:tc>
          <w:tcPr>
            <w:tcW w:w="7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proofErr w:type="spellStart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Signif</w:t>
            </w:r>
            <w:proofErr w:type="spellEnd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codes</w:t>
            </w:r>
            <w:proofErr w:type="gramEnd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:  0 ‘***’ 0.001 ‘**’ 0.01 ‘*’ 0.05 ‘.’ 0.1 ‘ ’ 1</w:t>
            </w:r>
          </w:p>
        </w:tc>
      </w:tr>
    </w:tbl>
    <w:p w:rsidR="008A6659" w:rsidRDefault="008A6659" w:rsidP="008A6659">
      <w:pPr>
        <w:spacing w:after="0"/>
      </w:pPr>
      <w:r>
        <w:t>H</w:t>
      </w:r>
      <w:r w:rsidRPr="008A6659">
        <w:rPr>
          <w:vertAlign w:val="superscript"/>
        </w:rPr>
        <w:t>2</w:t>
      </w:r>
      <w:r>
        <w:t>: 0.60</w:t>
      </w:r>
    </w:p>
    <w:p w:rsidR="008A6659" w:rsidRPr="008A6659" w:rsidRDefault="008A6659" w:rsidP="008A6659">
      <w:pPr>
        <w:spacing w:after="0"/>
      </w:pPr>
    </w:p>
    <w:p w:rsidR="00B13C69" w:rsidRDefault="008A6659" w:rsidP="008A6659">
      <w:pPr>
        <w:spacing w:after="0"/>
      </w:pPr>
      <w:r>
        <w:rPr>
          <w:noProof/>
        </w:rPr>
        <w:drawing>
          <wp:inline distT="0" distB="0" distL="0" distR="0" wp14:anchorId="483161C5">
            <wp:extent cx="3633470" cy="1800225"/>
            <wp:effectExtent l="0" t="0" r="508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8132" w:type="dxa"/>
        <w:tblLook w:val="04A0" w:firstRow="1" w:lastRow="0" w:firstColumn="1" w:lastColumn="0" w:noHBand="0" w:noVBand="1"/>
      </w:tblPr>
      <w:tblGrid>
        <w:gridCol w:w="5104"/>
        <w:gridCol w:w="466"/>
        <w:gridCol w:w="466"/>
        <w:gridCol w:w="470"/>
        <w:gridCol w:w="1626"/>
      </w:tblGrid>
      <w:tr w:rsidR="008A6659" w:rsidRPr="008A6659" w:rsidTr="008A6659">
        <w:trPr>
          <w:trHeight w:val="267"/>
        </w:trPr>
        <w:tc>
          <w:tcPr>
            <w:tcW w:w="65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Analysis of Variance Table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6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6659" w:rsidRPr="008A6659" w:rsidTr="008A6659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6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6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6659" w:rsidRPr="008A6659" w:rsidTr="008A6659">
        <w:trPr>
          <w:trHeight w:val="281"/>
        </w:trPr>
        <w:tc>
          <w:tcPr>
            <w:tcW w:w="5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Response: Log2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6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6659" w:rsidRPr="008A6659" w:rsidTr="008A6659">
        <w:trPr>
          <w:trHeight w:val="267"/>
        </w:trPr>
        <w:tc>
          <w:tcPr>
            <w:tcW w:w="81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Df</w:t>
            </w:r>
            <w:proofErr w:type="spellEnd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 Sum </w:t>
            </w:r>
            <w:proofErr w:type="spellStart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Sq</w:t>
            </w:r>
            <w:proofErr w:type="spellEnd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Mean </w:t>
            </w:r>
            <w:proofErr w:type="spellStart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Sq</w:t>
            </w:r>
            <w:proofErr w:type="spellEnd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 F value    </w:t>
            </w:r>
            <w:proofErr w:type="spellStart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Pr</w:t>
            </w:r>
            <w:proofErr w:type="spellEnd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(&gt;F)    </w:t>
            </w:r>
          </w:p>
        </w:tc>
      </w:tr>
      <w:tr w:rsidR="008A6659" w:rsidRPr="008A6659" w:rsidTr="008A6659">
        <w:trPr>
          <w:trHeight w:val="267"/>
        </w:trPr>
        <w:tc>
          <w:tcPr>
            <w:tcW w:w="81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Line      48 0.83075 0.01731   3.5598 1.111e-05 ***</w:t>
            </w:r>
          </w:p>
        </w:tc>
      </w:tr>
      <w:tr w:rsidR="008A6659" w:rsidRPr="008A6659" w:rsidTr="008A6659">
        <w:trPr>
          <w:trHeight w:val="267"/>
        </w:trPr>
        <w:tc>
          <w:tcPr>
            <w:tcW w:w="81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rep        1 0.52175 0.52175 107.3145 7.875e-14 ***</w:t>
            </w:r>
          </w:p>
        </w:tc>
      </w:tr>
      <w:tr w:rsidR="008A6659" w:rsidRPr="008A6659" w:rsidTr="008A6659">
        <w:trPr>
          <w:trHeight w:val="267"/>
        </w:trPr>
        <w:tc>
          <w:tcPr>
            <w:tcW w:w="81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Residuals 48 0.23337 0.00486               </w:t>
            </w:r>
          </w:p>
        </w:tc>
      </w:tr>
      <w:tr w:rsidR="008A6659" w:rsidRPr="008A6659" w:rsidTr="008A6659">
        <w:trPr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6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6659" w:rsidRPr="008A6659" w:rsidTr="008A6659">
        <w:trPr>
          <w:trHeight w:val="267"/>
        </w:trPr>
        <w:tc>
          <w:tcPr>
            <w:tcW w:w="81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proofErr w:type="spellStart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Signif</w:t>
            </w:r>
            <w:proofErr w:type="spellEnd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codes</w:t>
            </w:r>
            <w:proofErr w:type="gramEnd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:  0 ‘***’ 0.001 ‘**’ 0.01 ‘*’ 0.05 ‘.’ 0.1 ‘ ’ 1</w:t>
            </w:r>
          </w:p>
        </w:tc>
      </w:tr>
    </w:tbl>
    <w:p w:rsidR="008A6659" w:rsidRDefault="008A6659" w:rsidP="008A6659">
      <w:pPr>
        <w:spacing w:after="0"/>
      </w:pPr>
      <w:r>
        <w:t>H</w:t>
      </w:r>
      <w:r w:rsidRPr="008A6659">
        <w:rPr>
          <w:vertAlign w:val="superscript"/>
        </w:rPr>
        <w:t>2</w:t>
      </w:r>
      <w:r>
        <w:t>: 0.71</w:t>
      </w:r>
    </w:p>
    <w:p w:rsidR="008A6659" w:rsidRDefault="008A6659" w:rsidP="008A6659">
      <w:pPr>
        <w:spacing w:after="0"/>
      </w:pPr>
    </w:p>
    <w:p w:rsidR="008A6659" w:rsidRDefault="008A6659" w:rsidP="008A6659">
      <w:pPr>
        <w:spacing w:after="0"/>
      </w:pPr>
      <w:r>
        <w:rPr>
          <w:noProof/>
        </w:rPr>
        <w:drawing>
          <wp:inline distT="0" distB="0" distL="0" distR="0" wp14:anchorId="3B5429DB">
            <wp:extent cx="3633470" cy="1914525"/>
            <wp:effectExtent l="0" t="0" r="508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7502" w:type="dxa"/>
        <w:tblLook w:val="04A0" w:firstRow="1" w:lastRow="0" w:firstColumn="1" w:lastColumn="0" w:noHBand="0" w:noVBand="1"/>
      </w:tblPr>
      <w:tblGrid>
        <w:gridCol w:w="4709"/>
        <w:gridCol w:w="431"/>
        <w:gridCol w:w="431"/>
        <w:gridCol w:w="431"/>
        <w:gridCol w:w="1500"/>
      </w:tblGrid>
      <w:tr w:rsidR="008A6659" w:rsidRPr="008A6659" w:rsidTr="008A6659">
        <w:trPr>
          <w:trHeight w:val="300"/>
        </w:trPr>
        <w:tc>
          <w:tcPr>
            <w:tcW w:w="60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Analysis of Variance Table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6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6659" w:rsidRPr="008A6659" w:rsidTr="008A6659">
        <w:trPr>
          <w:trHeight w:val="300"/>
        </w:trPr>
        <w:tc>
          <w:tcPr>
            <w:tcW w:w="4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6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6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6659" w:rsidRPr="008A6659" w:rsidTr="008A6659">
        <w:trPr>
          <w:trHeight w:val="30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Response: Log3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6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6659" w:rsidRPr="008A6659" w:rsidTr="008A6659">
        <w:trPr>
          <w:trHeight w:val="300"/>
        </w:trPr>
        <w:tc>
          <w:tcPr>
            <w:tcW w:w="75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Df</w:t>
            </w:r>
            <w:proofErr w:type="spellEnd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 Sum </w:t>
            </w:r>
            <w:proofErr w:type="spellStart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Sq</w:t>
            </w:r>
            <w:proofErr w:type="spellEnd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 Mean </w:t>
            </w:r>
            <w:proofErr w:type="spellStart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Sq</w:t>
            </w:r>
            <w:proofErr w:type="spellEnd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 F value    </w:t>
            </w:r>
            <w:proofErr w:type="spellStart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Pr</w:t>
            </w:r>
            <w:proofErr w:type="spellEnd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(&gt;F)    </w:t>
            </w:r>
          </w:p>
        </w:tc>
      </w:tr>
      <w:tr w:rsidR="008A6659" w:rsidRPr="008A6659" w:rsidTr="008A6659">
        <w:trPr>
          <w:trHeight w:val="300"/>
        </w:trPr>
        <w:tc>
          <w:tcPr>
            <w:tcW w:w="75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Line      48 1.47373 0.030703  8.8409 2.247e-12 ***</w:t>
            </w:r>
          </w:p>
        </w:tc>
      </w:tr>
      <w:tr w:rsidR="008A6659" w:rsidRPr="008A6659" w:rsidTr="008A6659">
        <w:trPr>
          <w:trHeight w:val="300"/>
        </w:trPr>
        <w:tc>
          <w:tcPr>
            <w:tcW w:w="75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rep        1 0.25145 0.251447 72.4044 3.787e-11 ***</w:t>
            </w:r>
          </w:p>
        </w:tc>
      </w:tr>
      <w:tr w:rsidR="008A6659" w:rsidRPr="008A6659" w:rsidTr="008A6659">
        <w:trPr>
          <w:trHeight w:val="300"/>
        </w:trPr>
        <w:tc>
          <w:tcPr>
            <w:tcW w:w="75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Residuals 48 0.16669 0.003473                      </w:t>
            </w:r>
          </w:p>
        </w:tc>
      </w:tr>
      <w:tr w:rsidR="008A6659" w:rsidRPr="008A6659" w:rsidTr="008A6659">
        <w:trPr>
          <w:trHeight w:val="300"/>
        </w:trPr>
        <w:tc>
          <w:tcPr>
            <w:tcW w:w="4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665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6659" w:rsidRPr="008A6659" w:rsidTr="008A6659">
        <w:trPr>
          <w:trHeight w:val="300"/>
        </w:trPr>
        <w:tc>
          <w:tcPr>
            <w:tcW w:w="75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659" w:rsidRPr="008A6659" w:rsidRDefault="008A6659" w:rsidP="008A6659">
            <w:pPr>
              <w:spacing w:after="0" w:line="240" w:lineRule="auto"/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</w:pPr>
            <w:proofErr w:type="spellStart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Signif</w:t>
            </w:r>
            <w:proofErr w:type="spellEnd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codes</w:t>
            </w:r>
            <w:proofErr w:type="gramEnd"/>
            <w:r w:rsidRPr="008A6659">
              <w:rPr>
                <w:rFonts w:ascii="Lucida Console" w:eastAsia="Times New Roman" w:hAnsi="Lucida Console" w:cs="Times New Roman"/>
                <w:color w:val="000000"/>
                <w:sz w:val="20"/>
                <w:szCs w:val="20"/>
              </w:rPr>
              <w:t>:  0 ‘***’ 0.001 ‘**’ 0.01 ‘*’ 0.05 ‘.’ 0.1 ‘ ’ 1</w:t>
            </w:r>
          </w:p>
        </w:tc>
      </w:tr>
    </w:tbl>
    <w:p w:rsidR="008A6659" w:rsidRDefault="008A6659" w:rsidP="008A6659">
      <w:pPr>
        <w:spacing w:after="0"/>
      </w:pPr>
      <w:r>
        <w:t>H</w:t>
      </w:r>
      <w:r w:rsidRPr="008A6659">
        <w:rPr>
          <w:vertAlign w:val="superscript"/>
        </w:rPr>
        <w:t>2</w:t>
      </w:r>
      <w:r>
        <w:t>: 0.88</w:t>
      </w:r>
    </w:p>
    <w:p w:rsidR="008A6659" w:rsidRDefault="008A6659" w:rsidP="008A6659">
      <w:pPr>
        <w:spacing w:after="0"/>
      </w:pPr>
    </w:p>
    <w:sectPr w:rsidR="008A6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A2"/>
    <w:rsid w:val="002D3CC8"/>
    <w:rsid w:val="008A6659"/>
    <w:rsid w:val="00A376A2"/>
    <w:rsid w:val="00AE6E74"/>
    <w:rsid w:val="00F4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EB710-2BEB-4575-B1C4-1AFBBEC8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Vasquez, Francisco Javier</dc:creator>
  <cp:keywords/>
  <dc:description/>
  <cp:lastModifiedBy>Hernandez Vasquez, Francisco Javier</cp:lastModifiedBy>
  <cp:revision>2</cp:revision>
  <dcterms:created xsi:type="dcterms:W3CDTF">2017-07-31T21:58:00Z</dcterms:created>
  <dcterms:modified xsi:type="dcterms:W3CDTF">2017-07-31T22:10:00Z</dcterms:modified>
</cp:coreProperties>
</file>