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FA6" w:rsidRPr="00950673" w:rsidRDefault="00623080" w:rsidP="00683FA6">
      <w:pPr>
        <w:jc w:val="center"/>
        <w:rPr>
          <w:rFonts w:ascii="Times New Roman" w:hAnsi="Times New Roman" w:cs="Times New Roman"/>
          <w:b/>
          <w:sz w:val="24"/>
          <w:szCs w:val="24"/>
        </w:rPr>
      </w:pPr>
      <w:r>
        <w:rPr>
          <w:rFonts w:ascii="Times New Roman" w:hAnsi="Times New Roman" w:cs="Times New Roman"/>
          <w:b/>
          <w:sz w:val="24"/>
          <w:szCs w:val="24"/>
        </w:rPr>
        <w:t xml:space="preserve">Population genetics, Quantitative genetics, and QTLs: </w:t>
      </w:r>
      <w:r w:rsidR="00517E19">
        <w:rPr>
          <w:rFonts w:ascii="Times New Roman" w:hAnsi="Times New Roman" w:cs="Times New Roman"/>
          <w:b/>
          <w:sz w:val="24"/>
          <w:szCs w:val="24"/>
        </w:rPr>
        <w:t>Study guide and readings</w:t>
      </w:r>
    </w:p>
    <w:p w:rsidR="00623080" w:rsidRDefault="00C228D8" w:rsidP="0047159A">
      <w:pPr>
        <w:spacing w:after="0" w:line="240" w:lineRule="auto"/>
        <w:ind w:left="360"/>
        <w:rPr>
          <w:rFonts w:ascii="Times New Roman" w:hAnsi="Times New Roman" w:cs="Times New Roman"/>
        </w:rPr>
      </w:pPr>
      <w:r w:rsidRPr="001E59D5">
        <w:rPr>
          <w:rFonts w:ascii="Times New Roman" w:hAnsi="Times New Roman" w:cs="Times New Roman"/>
          <w:b/>
          <w:i/>
        </w:rPr>
        <w:t>Required</w:t>
      </w:r>
      <w:r w:rsidR="001E59D5" w:rsidRPr="001E59D5">
        <w:rPr>
          <w:rFonts w:ascii="Times New Roman" w:hAnsi="Times New Roman" w:cs="Times New Roman"/>
          <w:b/>
          <w:i/>
        </w:rPr>
        <w:t xml:space="preserve"> readings:</w:t>
      </w:r>
      <w:r w:rsidR="001E59D5">
        <w:rPr>
          <w:rFonts w:ascii="Times New Roman" w:hAnsi="Times New Roman" w:cs="Times New Roman"/>
        </w:rPr>
        <w:t xml:space="preserve"> </w:t>
      </w:r>
    </w:p>
    <w:p w:rsidR="00517E19" w:rsidRDefault="0047159A" w:rsidP="0047159A">
      <w:pPr>
        <w:spacing w:after="0" w:line="240" w:lineRule="auto"/>
        <w:ind w:left="360"/>
        <w:rPr>
          <w:rFonts w:ascii="Times New Roman" w:hAnsi="Times New Roman" w:cs="Times New Roman"/>
        </w:rPr>
      </w:pPr>
      <w:r w:rsidRPr="0047159A">
        <w:rPr>
          <w:rFonts w:ascii="Times New Roman" w:hAnsi="Times New Roman" w:cs="Times New Roman"/>
        </w:rPr>
        <w:t>Cistue</w:t>
      </w:r>
      <w:r w:rsidR="00517E19">
        <w:rPr>
          <w:rFonts w:ascii="Times New Roman" w:hAnsi="Times New Roman" w:cs="Times New Roman"/>
        </w:rPr>
        <w:t xml:space="preserve"> et al. 2011. </w:t>
      </w:r>
      <w:proofErr w:type="spellStart"/>
      <w:r w:rsidR="00517E19">
        <w:rPr>
          <w:rFonts w:ascii="Times New Roman" w:hAnsi="Times New Roman" w:cs="Times New Roman"/>
        </w:rPr>
        <w:t>Theor</w:t>
      </w:r>
      <w:proofErr w:type="spellEnd"/>
      <w:r w:rsidR="00517E19">
        <w:rPr>
          <w:rFonts w:ascii="Times New Roman" w:hAnsi="Times New Roman" w:cs="Times New Roman"/>
        </w:rPr>
        <w:t>. Appl. Genet. 122: 1399-1410</w:t>
      </w:r>
    </w:p>
    <w:p w:rsidR="001E59D5" w:rsidRDefault="00623080" w:rsidP="001E59D5">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Full paper </w:t>
      </w:r>
      <w:r w:rsidR="0047159A" w:rsidRPr="001E59D5">
        <w:rPr>
          <w:rFonts w:ascii="Times New Roman" w:hAnsi="Times New Roman" w:cs="Times New Roman"/>
        </w:rPr>
        <w:t xml:space="preserve"> </w:t>
      </w:r>
      <w:r w:rsidR="00517E19" w:rsidRPr="001E59D5">
        <w:rPr>
          <w:rFonts w:ascii="Times New Roman" w:hAnsi="Times New Roman" w:cs="Times New Roman"/>
        </w:rPr>
        <w:t xml:space="preserve"> </w:t>
      </w:r>
    </w:p>
    <w:p w:rsidR="00623080" w:rsidRDefault="0053387E" w:rsidP="00623080">
      <w:pPr>
        <w:spacing w:after="0" w:line="240" w:lineRule="auto"/>
        <w:ind w:left="360"/>
        <w:rPr>
          <w:rFonts w:ascii="Times New Roman" w:hAnsi="Times New Roman" w:cs="Times New Roman"/>
        </w:rPr>
      </w:pPr>
      <w:r>
        <w:rPr>
          <w:rFonts w:ascii="Times New Roman" w:hAnsi="Times New Roman" w:cs="Times New Roman"/>
        </w:rPr>
        <w:t>Munoz-</w:t>
      </w:r>
      <w:proofErr w:type="spellStart"/>
      <w:r>
        <w:rPr>
          <w:rFonts w:ascii="Times New Roman" w:hAnsi="Times New Roman" w:cs="Times New Roman"/>
        </w:rPr>
        <w:t>Amatriain</w:t>
      </w:r>
      <w:proofErr w:type="spellEnd"/>
      <w:r>
        <w:rPr>
          <w:rFonts w:ascii="Times New Roman" w:hAnsi="Times New Roman" w:cs="Times New Roman"/>
        </w:rPr>
        <w:t xml:space="preserve"> </w:t>
      </w:r>
      <w:r w:rsidR="00623080">
        <w:rPr>
          <w:rFonts w:ascii="Times New Roman" w:hAnsi="Times New Roman" w:cs="Times New Roman"/>
        </w:rPr>
        <w:t xml:space="preserve">et al. </w:t>
      </w:r>
      <w:r w:rsidR="00953D38">
        <w:rPr>
          <w:rFonts w:ascii="Times New Roman" w:hAnsi="Times New Roman" w:cs="Times New Roman"/>
        </w:rPr>
        <w:t xml:space="preserve">2014. PLOS One.  </w:t>
      </w:r>
      <w:hyperlink r:id="rId5" w:history="1">
        <w:r w:rsidR="00953D38" w:rsidRPr="00CD6A98">
          <w:rPr>
            <w:rStyle w:val="Hyperlink"/>
            <w:rFonts w:ascii="Times New Roman" w:hAnsi="Times New Roman" w:cs="Times New Roman"/>
          </w:rPr>
          <w:t>https://journals.plos.org/plosone/article?id=10.1371/journal.pone.0094688</w:t>
        </w:r>
      </w:hyperlink>
    </w:p>
    <w:p w:rsidR="00623080" w:rsidRPr="00623080" w:rsidRDefault="00623080" w:rsidP="00623080">
      <w:pPr>
        <w:pStyle w:val="ListParagraph"/>
        <w:numPr>
          <w:ilvl w:val="0"/>
          <w:numId w:val="7"/>
        </w:numPr>
        <w:spacing w:after="0" w:line="240" w:lineRule="auto"/>
        <w:rPr>
          <w:rFonts w:ascii="Times New Roman" w:hAnsi="Times New Roman" w:cs="Times New Roman"/>
        </w:rPr>
      </w:pPr>
      <w:bookmarkStart w:id="0" w:name="_GoBack"/>
      <w:bookmarkEnd w:id="0"/>
      <w:r>
        <w:rPr>
          <w:rFonts w:ascii="Times New Roman" w:hAnsi="Times New Roman" w:cs="Times New Roman"/>
        </w:rPr>
        <w:t xml:space="preserve">Full paper </w:t>
      </w:r>
    </w:p>
    <w:p w:rsidR="00623080" w:rsidRPr="00623080" w:rsidRDefault="00623080" w:rsidP="00623080">
      <w:pPr>
        <w:spacing w:after="0" w:line="240" w:lineRule="auto"/>
        <w:ind w:left="360"/>
        <w:rPr>
          <w:rFonts w:ascii="Times New Roman" w:hAnsi="Times New Roman" w:cs="Times New Roman"/>
        </w:rPr>
      </w:pPr>
    </w:p>
    <w:p w:rsidR="00683FA6" w:rsidRPr="00623080" w:rsidRDefault="00623080" w:rsidP="00623080">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Population genetics</w:t>
      </w:r>
    </w:p>
    <w:p w:rsidR="00623080" w:rsidRDefault="00623080" w:rsidP="00623080">
      <w:pPr>
        <w:pStyle w:val="ListParagraph"/>
        <w:numPr>
          <w:ilvl w:val="0"/>
          <w:numId w:val="8"/>
        </w:numPr>
        <w:spacing w:after="0" w:line="240" w:lineRule="auto"/>
        <w:rPr>
          <w:rFonts w:ascii="Times New Roman" w:hAnsi="Times New Roman" w:cs="Times New Roman"/>
          <w:sz w:val="24"/>
          <w:szCs w:val="24"/>
        </w:rPr>
      </w:pPr>
      <w:r w:rsidRPr="00623080">
        <w:rPr>
          <w:rFonts w:ascii="Times New Roman" w:hAnsi="Times New Roman" w:cs="Times New Roman"/>
          <w:sz w:val="24"/>
          <w:szCs w:val="24"/>
        </w:rPr>
        <w:t>In the context of population genetics distinguish between population, gene pool, and gen</w:t>
      </w:r>
      <w:r>
        <w:rPr>
          <w:rFonts w:ascii="Times New Roman" w:hAnsi="Times New Roman" w:cs="Times New Roman"/>
          <w:sz w:val="24"/>
          <w:szCs w:val="24"/>
        </w:rPr>
        <w:t>e</w:t>
      </w:r>
      <w:r w:rsidRPr="00623080">
        <w:rPr>
          <w:rFonts w:ascii="Times New Roman" w:hAnsi="Times New Roman" w:cs="Times New Roman"/>
          <w:sz w:val="24"/>
          <w:szCs w:val="24"/>
        </w:rPr>
        <w:t xml:space="preserve"> frequency. </w:t>
      </w:r>
    </w:p>
    <w:p w:rsidR="00623080" w:rsidRDefault="00623080" w:rsidP="0062308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Distinguish between the terms “genotype frequency” and “allele frequency”.</w:t>
      </w:r>
    </w:p>
    <w:p w:rsidR="00623080" w:rsidRDefault="00623080" w:rsidP="0062308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your own terms, explain four key </w:t>
      </w:r>
      <w:r w:rsidR="00981A6D">
        <w:rPr>
          <w:rFonts w:ascii="Times New Roman" w:hAnsi="Times New Roman" w:cs="Times New Roman"/>
          <w:sz w:val="24"/>
          <w:szCs w:val="24"/>
        </w:rPr>
        <w:t xml:space="preserve">elements </w:t>
      </w:r>
      <w:r>
        <w:rPr>
          <w:rFonts w:ascii="Times New Roman" w:hAnsi="Times New Roman" w:cs="Times New Roman"/>
          <w:sz w:val="24"/>
          <w:szCs w:val="24"/>
        </w:rPr>
        <w:t>of the Hardy Weinberg theorem</w:t>
      </w:r>
    </w:p>
    <w:p w:rsidR="00623080" w:rsidRDefault="00623080" w:rsidP="0062308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Given p and q values of 0.8 and 0.2, respectively, what are the frequencies of AA, </w:t>
      </w:r>
      <w:proofErr w:type="gramStart"/>
      <w:r>
        <w:rPr>
          <w:rFonts w:ascii="Times New Roman" w:hAnsi="Times New Roman" w:cs="Times New Roman"/>
          <w:sz w:val="24"/>
          <w:szCs w:val="24"/>
        </w:rPr>
        <w:t>Aa</w:t>
      </w:r>
      <w:proofErr w:type="gramEnd"/>
      <w:r>
        <w:rPr>
          <w:rFonts w:ascii="Times New Roman" w:hAnsi="Times New Roman" w:cs="Times New Roman"/>
          <w:sz w:val="24"/>
          <w:szCs w:val="24"/>
        </w:rPr>
        <w:t xml:space="preserve">, and aa </w:t>
      </w:r>
      <w:r w:rsidR="002E1837">
        <w:rPr>
          <w:rFonts w:ascii="Times New Roman" w:hAnsi="Times New Roman" w:cs="Times New Roman"/>
          <w:sz w:val="24"/>
          <w:szCs w:val="24"/>
        </w:rPr>
        <w:t>genotypes in a population that is Hardy-Weinberg equilibrium?</w:t>
      </w:r>
    </w:p>
    <w:p w:rsidR="002E1837" w:rsidRDefault="002E1837" w:rsidP="0062308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are the four factors that can alter Hardy-Weinberg equilibrium in a population? </w:t>
      </w:r>
    </w:p>
    <w:p w:rsidR="002E1837" w:rsidRDefault="002E1837" w:rsidP="0062308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is inbreeding depression in angiosperms a key consideration given that the </w:t>
      </w:r>
      <w:r w:rsidR="00981A6D">
        <w:rPr>
          <w:rFonts w:ascii="Times New Roman" w:hAnsi="Times New Roman" w:cs="Times New Roman"/>
          <w:sz w:val="24"/>
          <w:szCs w:val="24"/>
        </w:rPr>
        <w:br/>
      </w:r>
      <w:r>
        <w:rPr>
          <w:rFonts w:ascii="Times New Roman" w:hAnsi="Times New Roman" w:cs="Times New Roman"/>
          <w:sz w:val="24"/>
          <w:szCs w:val="24"/>
        </w:rPr>
        <w:t>ancestral and basal condition is hermaphroditic?</w:t>
      </w:r>
      <w:r w:rsidR="00981A6D">
        <w:rPr>
          <w:rFonts w:ascii="Times New Roman" w:hAnsi="Times New Roman" w:cs="Times New Roman"/>
          <w:sz w:val="24"/>
          <w:szCs w:val="24"/>
        </w:rPr>
        <w:br/>
      </w:r>
    </w:p>
    <w:p w:rsidR="002E1837" w:rsidRPr="002E1837" w:rsidRDefault="002E1837" w:rsidP="002E1837">
      <w:pPr>
        <w:spacing w:after="0" w:line="240" w:lineRule="auto"/>
        <w:ind w:left="360"/>
        <w:rPr>
          <w:rFonts w:ascii="Times New Roman" w:hAnsi="Times New Roman" w:cs="Times New Roman"/>
          <w:b/>
          <w:sz w:val="24"/>
          <w:szCs w:val="24"/>
        </w:rPr>
      </w:pPr>
      <w:r w:rsidRPr="002E1837">
        <w:rPr>
          <w:rFonts w:ascii="Times New Roman" w:hAnsi="Times New Roman" w:cs="Times New Roman"/>
          <w:b/>
          <w:sz w:val="24"/>
          <w:szCs w:val="24"/>
        </w:rPr>
        <w:t xml:space="preserve">Quantitative genetics </w:t>
      </w:r>
    </w:p>
    <w:p w:rsidR="002E1837" w:rsidRDefault="002E1837" w:rsidP="002E183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Given a phenotypic frequency distribution, be able to describe it as qualitative or quantitative and be able to defend your choice of terms.</w:t>
      </w:r>
    </w:p>
    <w:p w:rsidR="002E1837" w:rsidRDefault="002E1837" w:rsidP="002E183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progeny of a cross, what are transgressive </w:t>
      </w:r>
      <w:proofErr w:type="spellStart"/>
      <w:r>
        <w:rPr>
          <w:rFonts w:ascii="Times New Roman" w:hAnsi="Times New Roman" w:cs="Times New Roman"/>
          <w:sz w:val="24"/>
          <w:szCs w:val="24"/>
        </w:rPr>
        <w:t>seg</w:t>
      </w:r>
      <w:r w:rsidR="00981A6D">
        <w:rPr>
          <w:rFonts w:ascii="Times New Roman" w:hAnsi="Times New Roman" w:cs="Times New Roman"/>
          <w:sz w:val="24"/>
          <w:szCs w:val="24"/>
        </w:rPr>
        <w:t>r</w:t>
      </w:r>
      <w:r>
        <w:rPr>
          <w:rFonts w:ascii="Times New Roman" w:hAnsi="Times New Roman" w:cs="Times New Roman"/>
          <w:sz w:val="24"/>
          <w:szCs w:val="24"/>
        </w:rPr>
        <w:t>e</w:t>
      </w:r>
      <w:r w:rsidR="00981A6D">
        <w:rPr>
          <w:rFonts w:ascii="Times New Roman" w:hAnsi="Times New Roman" w:cs="Times New Roman"/>
          <w:sz w:val="24"/>
          <w:szCs w:val="24"/>
        </w:rPr>
        <w:t>g</w:t>
      </w:r>
      <w:r>
        <w:rPr>
          <w:rFonts w:ascii="Times New Roman" w:hAnsi="Times New Roman" w:cs="Times New Roman"/>
          <w:sz w:val="24"/>
          <w:szCs w:val="24"/>
        </w:rPr>
        <w:t>ants</w:t>
      </w:r>
      <w:proofErr w:type="spellEnd"/>
      <w:r>
        <w:rPr>
          <w:rFonts w:ascii="Times New Roman" w:hAnsi="Times New Roman" w:cs="Times New Roman"/>
          <w:sz w:val="24"/>
          <w:szCs w:val="24"/>
        </w:rPr>
        <w:t xml:space="preserve"> and what is a genetic explanation for their occurrence?</w:t>
      </w:r>
    </w:p>
    <w:p w:rsidR="002E1837" w:rsidRDefault="002E1837" w:rsidP="002E183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Why are quantitatively inherited traits often described as “</w:t>
      </w:r>
      <w:proofErr w:type="spellStart"/>
      <w:r>
        <w:rPr>
          <w:rFonts w:ascii="Times New Roman" w:hAnsi="Times New Roman" w:cs="Times New Roman"/>
          <w:sz w:val="24"/>
          <w:szCs w:val="24"/>
        </w:rPr>
        <w:t>multigenic</w:t>
      </w:r>
      <w:proofErr w:type="spellEnd"/>
      <w:r>
        <w:rPr>
          <w:rFonts w:ascii="Times New Roman" w:hAnsi="Times New Roman" w:cs="Times New Roman"/>
          <w:sz w:val="24"/>
          <w:szCs w:val="24"/>
        </w:rPr>
        <w:t>”?</w:t>
      </w:r>
    </w:p>
    <w:p w:rsidR="002E1837" w:rsidRDefault="002E1837" w:rsidP="002E183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What are the components of phenotypic variance?</w:t>
      </w:r>
    </w:p>
    <w:p w:rsidR="002E1837" w:rsidRDefault="002E1837" w:rsidP="002E183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does </w:t>
      </w:r>
      <w:proofErr w:type="spellStart"/>
      <w:proofErr w:type="gramStart"/>
      <w:r>
        <w:rPr>
          <w:rFonts w:ascii="Times New Roman" w:hAnsi="Times New Roman" w:cs="Times New Roman"/>
          <w:sz w:val="24"/>
          <w:szCs w:val="24"/>
        </w:rPr>
        <w:t>Vp</w:t>
      </w:r>
      <w:proofErr w:type="spellEnd"/>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in the F1 generation of the cross between two inbred parents?</w:t>
      </w:r>
    </w:p>
    <w:p w:rsidR="00B16DDA" w:rsidRDefault="002E1837" w:rsidP="002E183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might you expect </w:t>
      </w:r>
      <w:proofErr w:type="spellStart"/>
      <w:proofErr w:type="gramStart"/>
      <w:r>
        <w:rPr>
          <w:rFonts w:ascii="Times New Roman" w:hAnsi="Times New Roman" w:cs="Times New Roman"/>
          <w:sz w:val="24"/>
          <w:szCs w:val="24"/>
        </w:rPr>
        <w:t>Vd</w:t>
      </w:r>
      <w:proofErr w:type="spellEnd"/>
      <w:proofErr w:type="gramEnd"/>
      <w:r>
        <w:rPr>
          <w:rFonts w:ascii="Times New Roman" w:hAnsi="Times New Roman" w:cs="Times New Roman"/>
          <w:sz w:val="24"/>
          <w:szCs w:val="24"/>
        </w:rPr>
        <w:t xml:space="preserve"> in the F2 offspring of two inbred parents but not in the doubled haploid progeny of the </w:t>
      </w:r>
      <w:r w:rsidR="00B16DDA">
        <w:rPr>
          <w:rFonts w:ascii="Times New Roman" w:hAnsi="Times New Roman" w:cs="Times New Roman"/>
          <w:sz w:val="24"/>
          <w:szCs w:val="24"/>
        </w:rPr>
        <w:t xml:space="preserve">same cross. </w:t>
      </w:r>
    </w:p>
    <w:p w:rsidR="00B16DDA" w:rsidRDefault="00B16DDA" w:rsidP="002E183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difference between broad sense and narrow sense heritability?</w:t>
      </w:r>
    </w:p>
    <w:p w:rsidR="00B16DDA" w:rsidRDefault="00B16DDA" w:rsidP="002E183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If you read that in an experiment the narrow sense heritability of bread flavor is 7%, what expectation would you have for the heri</w:t>
      </w:r>
      <w:r w:rsidR="004E5BF1">
        <w:rPr>
          <w:rFonts w:ascii="Times New Roman" w:hAnsi="Times New Roman" w:cs="Times New Roman"/>
          <w:sz w:val="24"/>
          <w:szCs w:val="24"/>
        </w:rPr>
        <w:t xml:space="preserve">tability of the same trait in different wheat germplasm? </w:t>
      </w:r>
    </w:p>
    <w:p w:rsidR="004E5BF1" w:rsidRDefault="004E5BF1" w:rsidP="002E183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does heritability </w:t>
      </w:r>
      <w:r w:rsidR="00981A6D">
        <w:rPr>
          <w:rFonts w:ascii="Times New Roman" w:hAnsi="Times New Roman" w:cs="Times New Roman"/>
          <w:sz w:val="24"/>
          <w:szCs w:val="24"/>
        </w:rPr>
        <w:t>relate</w:t>
      </w:r>
      <w:r>
        <w:rPr>
          <w:rFonts w:ascii="Times New Roman" w:hAnsi="Times New Roman" w:cs="Times New Roman"/>
          <w:sz w:val="24"/>
          <w:szCs w:val="24"/>
        </w:rPr>
        <w:t xml:space="preserve"> to predicted response to selection? </w:t>
      </w:r>
    </w:p>
    <w:p w:rsidR="004E5BF1" w:rsidRDefault="004E5BF1" w:rsidP="002E183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heritability estimates are, to some extent, under your control when you design an experiment, of what use are they? </w:t>
      </w:r>
      <w:r w:rsidR="00981A6D">
        <w:rPr>
          <w:rFonts w:ascii="Times New Roman" w:hAnsi="Times New Roman" w:cs="Times New Roman"/>
          <w:sz w:val="24"/>
          <w:szCs w:val="24"/>
        </w:rPr>
        <w:br/>
      </w:r>
    </w:p>
    <w:p w:rsidR="00C9679C" w:rsidRDefault="00C9679C" w:rsidP="00C9679C">
      <w:pPr>
        <w:spacing w:after="0" w:line="240" w:lineRule="auto"/>
        <w:ind w:left="360"/>
        <w:rPr>
          <w:rFonts w:ascii="Times New Roman" w:hAnsi="Times New Roman" w:cs="Times New Roman"/>
          <w:sz w:val="24"/>
          <w:szCs w:val="24"/>
        </w:rPr>
      </w:pPr>
      <w:r w:rsidRPr="00C9679C">
        <w:rPr>
          <w:rFonts w:ascii="Times New Roman" w:hAnsi="Times New Roman" w:cs="Times New Roman"/>
          <w:b/>
          <w:sz w:val="24"/>
          <w:szCs w:val="24"/>
        </w:rPr>
        <w:t xml:space="preserve">Biparental QTL mapping </w:t>
      </w:r>
      <w:r>
        <w:rPr>
          <w:rFonts w:ascii="Times New Roman" w:hAnsi="Times New Roman" w:cs="Times New Roman"/>
          <w:b/>
          <w:sz w:val="24"/>
          <w:szCs w:val="24"/>
        </w:rPr>
        <w:br/>
      </w:r>
    </w:p>
    <w:p w:rsidR="00C9679C" w:rsidRPr="00981A6D" w:rsidRDefault="00C9679C" w:rsidP="00981A6D">
      <w:pPr>
        <w:pStyle w:val="ListParagraph"/>
        <w:numPr>
          <w:ilvl w:val="0"/>
          <w:numId w:val="11"/>
        </w:numPr>
        <w:spacing w:after="0" w:line="240" w:lineRule="auto"/>
        <w:rPr>
          <w:rFonts w:ascii="Times New Roman" w:hAnsi="Times New Roman" w:cs="Times New Roman"/>
          <w:sz w:val="24"/>
          <w:szCs w:val="24"/>
        </w:rPr>
      </w:pPr>
      <w:r w:rsidRPr="00981A6D">
        <w:rPr>
          <w:rFonts w:ascii="Times New Roman" w:hAnsi="Times New Roman" w:cs="Times New Roman"/>
          <w:sz w:val="24"/>
          <w:szCs w:val="24"/>
        </w:rPr>
        <w:t xml:space="preserve">What are the principal steps in a biparental QTL analysis? </w:t>
      </w:r>
    </w:p>
    <w:p w:rsidR="00C9679C" w:rsidRPr="00981A6D" w:rsidRDefault="00C9679C" w:rsidP="00981A6D">
      <w:pPr>
        <w:pStyle w:val="ListParagraph"/>
        <w:numPr>
          <w:ilvl w:val="0"/>
          <w:numId w:val="11"/>
        </w:numPr>
        <w:spacing w:after="0" w:line="240" w:lineRule="auto"/>
        <w:rPr>
          <w:rFonts w:ascii="Times New Roman" w:hAnsi="Times New Roman" w:cs="Times New Roman"/>
          <w:sz w:val="24"/>
          <w:szCs w:val="24"/>
        </w:rPr>
      </w:pPr>
      <w:r w:rsidRPr="00981A6D">
        <w:rPr>
          <w:rFonts w:ascii="Times New Roman" w:hAnsi="Times New Roman" w:cs="Times New Roman"/>
          <w:sz w:val="24"/>
          <w:szCs w:val="24"/>
        </w:rPr>
        <w:t>What is the importance of a linkage map for biparental QTL analysis?</w:t>
      </w:r>
    </w:p>
    <w:p w:rsidR="00C9679C" w:rsidRPr="00981A6D" w:rsidRDefault="00C9679C" w:rsidP="00981A6D">
      <w:pPr>
        <w:pStyle w:val="ListParagraph"/>
        <w:numPr>
          <w:ilvl w:val="0"/>
          <w:numId w:val="11"/>
        </w:numPr>
        <w:spacing w:after="0" w:line="240" w:lineRule="auto"/>
        <w:rPr>
          <w:rFonts w:ascii="Times New Roman" w:hAnsi="Times New Roman" w:cs="Times New Roman"/>
          <w:sz w:val="24"/>
          <w:szCs w:val="24"/>
        </w:rPr>
      </w:pPr>
      <w:r w:rsidRPr="00981A6D">
        <w:rPr>
          <w:rFonts w:ascii="Times New Roman" w:hAnsi="Times New Roman" w:cs="Times New Roman"/>
          <w:sz w:val="24"/>
          <w:szCs w:val="24"/>
        </w:rPr>
        <w:t>Explain, in your own words, the meaning and implications of typical QTL metrics: e.g. location, LOD, additive effect, and R</w:t>
      </w:r>
      <w:r w:rsidRPr="00981A6D">
        <w:rPr>
          <w:rFonts w:ascii="Times New Roman" w:hAnsi="Times New Roman" w:cs="Times New Roman"/>
          <w:sz w:val="24"/>
          <w:szCs w:val="24"/>
          <w:vertAlign w:val="superscript"/>
        </w:rPr>
        <w:t>2</w:t>
      </w:r>
      <w:r w:rsidRPr="00981A6D">
        <w:rPr>
          <w:rFonts w:ascii="Times New Roman" w:hAnsi="Times New Roman" w:cs="Times New Roman"/>
          <w:sz w:val="24"/>
          <w:szCs w:val="24"/>
        </w:rPr>
        <w:t>.</w:t>
      </w:r>
    </w:p>
    <w:p w:rsidR="00896F26" w:rsidRPr="00981A6D" w:rsidRDefault="00896F26" w:rsidP="00981A6D">
      <w:pPr>
        <w:pStyle w:val="ListParagraph"/>
        <w:numPr>
          <w:ilvl w:val="0"/>
          <w:numId w:val="11"/>
        </w:numPr>
        <w:spacing w:after="0" w:line="240" w:lineRule="auto"/>
        <w:rPr>
          <w:rFonts w:ascii="Times New Roman" w:hAnsi="Times New Roman" w:cs="Times New Roman"/>
          <w:sz w:val="24"/>
          <w:szCs w:val="24"/>
        </w:rPr>
      </w:pPr>
      <w:r w:rsidRPr="00981A6D">
        <w:rPr>
          <w:rFonts w:ascii="Times New Roman" w:hAnsi="Times New Roman" w:cs="Times New Roman"/>
          <w:sz w:val="24"/>
          <w:szCs w:val="24"/>
        </w:rPr>
        <w:t xml:space="preserve">Explain how, in the case of a species with complete linkage maps, the number of linkage groups will equal the n number of chromosomes. </w:t>
      </w:r>
    </w:p>
    <w:p w:rsidR="00C9679C" w:rsidRPr="00981A6D" w:rsidRDefault="00C9679C" w:rsidP="00981A6D">
      <w:pPr>
        <w:pStyle w:val="ListParagraph"/>
        <w:numPr>
          <w:ilvl w:val="0"/>
          <w:numId w:val="11"/>
        </w:numPr>
        <w:spacing w:after="0" w:line="240" w:lineRule="auto"/>
        <w:rPr>
          <w:rFonts w:ascii="Times New Roman" w:hAnsi="Times New Roman" w:cs="Times New Roman"/>
          <w:sz w:val="24"/>
          <w:szCs w:val="24"/>
        </w:rPr>
      </w:pPr>
      <w:r w:rsidRPr="00981A6D">
        <w:rPr>
          <w:rFonts w:ascii="Times New Roman" w:hAnsi="Times New Roman" w:cs="Times New Roman"/>
          <w:sz w:val="24"/>
          <w:szCs w:val="24"/>
        </w:rPr>
        <w:t>How can a QTL analysis assist in understanding the genetics basis of transgressive segregation in a population?</w:t>
      </w:r>
    </w:p>
    <w:p w:rsidR="00C9679C" w:rsidRPr="00981A6D" w:rsidRDefault="00C9679C" w:rsidP="00981A6D">
      <w:pPr>
        <w:pStyle w:val="ListParagraph"/>
        <w:numPr>
          <w:ilvl w:val="0"/>
          <w:numId w:val="11"/>
        </w:numPr>
        <w:spacing w:after="0" w:line="240" w:lineRule="auto"/>
        <w:rPr>
          <w:rFonts w:ascii="Times New Roman" w:hAnsi="Times New Roman" w:cs="Times New Roman"/>
          <w:sz w:val="24"/>
          <w:szCs w:val="24"/>
        </w:rPr>
      </w:pPr>
      <w:r w:rsidRPr="00981A6D">
        <w:rPr>
          <w:rFonts w:ascii="Times New Roman" w:hAnsi="Times New Roman" w:cs="Times New Roman"/>
          <w:sz w:val="24"/>
          <w:szCs w:val="24"/>
        </w:rPr>
        <w:lastRenderedPageBreak/>
        <w:t>What is the importance of population size in determining, via biparental QTL analysis, if an association of two phenotypic characters is due to linkage or pleiotropy?</w:t>
      </w:r>
    </w:p>
    <w:p w:rsidR="00981A6D" w:rsidRDefault="00981A6D" w:rsidP="00C9679C">
      <w:pPr>
        <w:spacing w:after="0" w:line="240" w:lineRule="auto"/>
        <w:ind w:left="360"/>
        <w:rPr>
          <w:rFonts w:ascii="Times New Roman" w:hAnsi="Times New Roman" w:cs="Times New Roman"/>
          <w:b/>
          <w:sz w:val="24"/>
          <w:szCs w:val="24"/>
        </w:rPr>
      </w:pPr>
    </w:p>
    <w:p w:rsidR="00C9679C" w:rsidRPr="00C9679C" w:rsidRDefault="00C9679C" w:rsidP="00C9679C">
      <w:pPr>
        <w:spacing w:after="0" w:line="240" w:lineRule="auto"/>
        <w:ind w:left="360"/>
        <w:rPr>
          <w:rFonts w:ascii="Times New Roman" w:hAnsi="Times New Roman" w:cs="Times New Roman"/>
          <w:b/>
          <w:sz w:val="24"/>
          <w:szCs w:val="24"/>
        </w:rPr>
      </w:pPr>
      <w:r w:rsidRPr="00C9679C">
        <w:rPr>
          <w:rFonts w:ascii="Times New Roman" w:hAnsi="Times New Roman" w:cs="Times New Roman"/>
          <w:b/>
          <w:sz w:val="24"/>
          <w:szCs w:val="24"/>
        </w:rPr>
        <w:t>GWAS</w:t>
      </w:r>
    </w:p>
    <w:p w:rsidR="00981A6D" w:rsidRDefault="00981A6D" w:rsidP="0095067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Why might you choose GWAS as a strategy for QTL mapping, rather than using a biparental population?</w:t>
      </w:r>
    </w:p>
    <w:p w:rsidR="00896F26" w:rsidRPr="00950673" w:rsidRDefault="00896F26" w:rsidP="0095067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is intragenic recombination and what are the implications if the cross-over event is reciprocal vs. if the cross-over event is non-reciprocal?</w:t>
      </w:r>
    </w:p>
    <w:p w:rsidR="00981A6D" w:rsidRDefault="00981A6D" w:rsidP="002105E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is a Manhattan plot and how does linkage disequilibrium relate to the number of significant markers and their positions relative to the underlying map?</w:t>
      </w:r>
    </w:p>
    <w:p w:rsidR="00950673" w:rsidRDefault="00981A6D" w:rsidP="002105E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is MAF a consideration in GWAS but not in the analysis of a biparental mapping population, comprised of homozygous siblings, that is derived from the cross of two inbred parents? </w:t>
      </w:r>
    </w:p>
    <w:p w:rsidR="00981A6D" w:rsidRDefault="00981A6D" w:rsidP="002105E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factors determine the rate of LD decay?</w:t>
      </w:r>
    </w:p>
    <w:p w:rsidR="001E59D5" w:rsidRDefault="001E59D5" w:rsidP="001E59D5">
      <w:pPr>
        <w:spacing w:after="0" w:line="240" w:lineRule="auto"/>
        <w:rPr>
          <w:rFonts w:ascii="Times New Roman" w:hAnsi="Times New Roman" w:cs="Times New Roman"/>
          <w:sz w:val="24"/>
          <w:szCs w:val="24"/>
        </w:rPr>
      </w:pPr>
    </w:p>
    <w:p w:rsidR="00981A6D" w:rsidRPr="00981A6D" w:rsidRDefault="00981A6D" w:rsidP="001E59D5">
      <w:pPr>
        <w:spacing w:after="0" w:line="240" w:lineRule="auto"/>
        <w:rPr>
          <w:rFonts w:ascii="Times New Roman" w:hAnsi="Times New Roman" w:cs="Times New Roman"/>
          <w:b/>
          <w:sz w:val="24"/>
          <w:szCs w:val="24"/>
        </w:rPr>
      </w:pPr>
      <w:r w:rsidRPr="00981A6D">
        <w:rPr>
          <w:rFonts w:ascii="Times New Roman" w:hAnsi="Times New Roman" w:cs="Times New Roman"/>
          <w:b/>
          <w:sz w:val="24"/>
          <w:szCs w:val="24"/>
        </w:rPr>
        <w:t>Integration</w:t>
      </w:r>
    </w:p>
    <w:p w:rsidR="00981A6D" w:rsidRPr="00981A6D" w:rsidRDefault="00981A6D" w:rsidP="00981A6D">
      <w:pPr>
        <w:pStyle w:val="ListParagraph"/>
        <w:numPr>
          <w:ilvl w:val="0"/>
          <w:numId w:val="12"/>
        </w:numPr>
        <w:spacing w:after="0" w:line="240" w:lineRule="auto"/>
        <w:rPr>
          <w:rFonts w:ascii="Times New Roman" w:hAnsi="Times New Roman" w:cs="Times New Roman"/>
          <w:sz w:val="24"/>
          <w:szCs w:val="24"/>
        </w:rPr>
      </w:pPr>
      <w:r w:rsidRPr="00981A6D">
        <w:rPr>
          <w:rFonts w:ascii="Times New Roman" w:hAnsi="Times New Roman" w:cs="Times New Roman"/>
          <w:sz w:val="24"/>
          <w:szCs w:val="24"/>
        </w:rPr>
        <w:t>If you identify a candidate gene using QTL analysis, is that the end of the story? If not, what other steps are necessary to conclusively prove that the gene is indeed responsible for the phenotype under study?</w:t>
      </w:r>
    </w:p>
    <w:p w:rsidR="00981A6D" w:rsidRPr="00981A6D" w:rsidRDefault="00981A6D" w:rsidP="00981A6D">
      <w:pPr>
        <w:pStyle w:val="ListParagraph"/>
        <w:numPr>
          <w:ilvl w:val="0"/>
          <w:numId w:val="12"/>
        </w:numPr>
        <w:spacing w:after="0" w:line="240" w:lineRule="auto"/>
        <w:rPr>
          <w:rFonts w:ascii="Times New Roman" w:hAnsi="Times New Roman" w:cs="Times New Roman"/>
          <w:sz w:val="24"/>
          <w:szCs w:val="24"/>
        </w:rPr>
      </w:pPr>
      <w:r w:rsidRPr="00981A6D">
        <w:rPr>
          <w:rFonts w:ascii="Times New Roman" w:hAnsi="Times New Roman" w:cs="Times New Roman"/>
          <w:sz w:val="24"/>
          <w:szCs w:val="24"/>
        </w:rPr>
        <w:t>What is a perfect marker, and is it possible to have more than one perfect marker in a gene?</w:t>
      </w:r>
    </w:p>
    <w:p w:rsidR="00981A6D" w:rsidRDefault="00981A6D" w:rsidP="00981A6D">
      <w:pPr>
        <w:pStyle w:val="ListParagraph"/>
        <w:numPr>
          <w:ilvl w:val="0"/>
          <w:numId w:val="12"/>
        </w:numPr>
        <w:spacing w:after="0" w:line="240" w:lineRule="auto"/>
        <w:rPr>
          <w:rFonts w:ascii="Times New Roman" w:hAnsi="Times New Roman" w:cs="Times New Roman"/>
          <w:sz w:val="24"/>
          <w:szCs w:val="24"/>
        </w:rPr>
      </w:pPr>
      <w:r w:rsidRPr="00981A6D">
        <w:rPr>
          <w:rFonts w:ascii="Times New Roman" w:hAnsi="Times New Roman" w:cs="Times New Roman"/>
          <w:sz w:val="24"/>
          <w:szCs w:val="24"/>
        </w:rPr>
        <w:t>Give three defensible reasons for mapping QTLs.</w:t>
      </w:r>
      <w:r w:rsidRPr="00981A6D">
        <w:rPr>
          <w:rFonts w:ascii="Times New Roman" w:hAnsi="Times New Roman" w:cs="Times New Roman"/>
          <w:sz w:val="24"/>
          <w:szCs w:val="24"/>
        </w:rPr>
        <w:br/>
      </w:r>
    </w:p>
    <w:p w:rsidR="00981A6D" w:rsidRPr="00B2092C" w:rsidRDefault="00981A6D" w:rsidP="00981A6D">
      <w:pPr>
        <w:spacing w:after="0" w:line="240" w:lineRule="auto"/>
        <w:rPr>
          <w:rFonts w:ascii="Times New Roman" w:hAnsi="Times New Roman" w:cs="Times New Roman"/>
          <w:b/>
          <w:i/>
          <w:sz w:val="24"/>
          <w:szCs w:val="24"/>
        </w:rPr>
      </w:pPr>
      <w:r w:rsidRPr="00B2092C">
        <w:rPr>
          <w:rFonts w:ascii="Times New Roman" w:hAnsi="Times New Roman" w:cs="Times New Roman"/>
          <w:b/>
          <w:i/>
          <w:sz w:val="24"/>
          <w:szCs w:val="24"/>
        </w:rPr>
        <w:t xml:space="preserve">Cistue et al. </w:t>
      </w:r>
    </w:p>
    <w:p w:rsidR="00981A6D" w:rsidRPr="00B2092C" w:rsidRDefault="00981A6D" w:rsidP="00B2092C">
      <w:pPr>
        <w:pStyle w:val="ListParagraph"/>
        <w:numPr>
          <w:ilvl w:val="0"/>
          <w:numId w:val="13"/>
        </w:numPr>
        <w:spacing w:after="0" w:line="240" w:lineRule="auto"/>
        <w:rPr>
          <w:rFonts w:ascii="Times New Roman" w:hAnsi="Times New Roman" w:cs="Times New Roman"/>
          <w:sz w:val="24"/>
          <w:szCs w:val="24"/>
        </w:rPr>
      </w:pPr>
      <w:r w:rsidRPr="00B2092C">
        <w:rPr>
          <w:rFonts w:ascii="Times New Roman" w:hAnsi="Times New Roman" w:cs="Times New Roman"/>
          <w:sz w:val="24"/>
          <w:szCs w:val="24"/>
        </w:rPr>
        <w:t>What is segregation distortion and what effect did it have on mapping QTLs in the Oregon Wolfe Barley?</w:t>
      </w:r>
    </w:p>
    <w:p w:rsidR="00981A6D" w:rsidRPr="00B2092C" w:rsidRDefault="00B2092C" w:rsidP="00B2092C">
      <w:pPr>
        <w:pStyle w:val="ListParagraph"/>
        <w:numPr>
          <w:ilvl w:val="0"/>
          <w:numId w:val="13"/>
        </w:numPr>
        <w:spacing w:after="0" w:line="240" w:lineRule="auto"/>
        <w:rPr>
          <w:rFonts w:ascii="Times New Roman" w:hAnsi="Times New Roman" w:cs="Times New Roman"/>
          <w:sz w:val="24"/>
          <w:szCs w:val="24"/>
        </w:rPr>
      </w:pPr>
      <w:r w:rsidRPr="00B2092C">
        <w:rPr>
          <w:rFonts w:ascii="Times New Roman" w:hAnsi="Times New Roman" w:cs="Times New Roman"/>
          <w:sz w:val="24"/>
          <w:szCs w:val="24"/>
        </w:rPr>
        <w:t xml:space="preserve">Do these authors conclude that </w:t>
      </w:r>
      <w:r w:rsidR="00981A6D" w:rsidRPr="00B2092C">
        <w:rPr>
          <w:rFonts w:ascii="Times New Roman" w:hAnsi="Times New Roman" w:cs="Times New Roman"/>
          <w:sz w:val="24"/>
          <w:szCs w:val="24"/>
        </w:rPr>
        <w:t xml:space="preserve">coincident QTL peaks for two different traits </w:t>
      </w:r>
      <w:r w:rsidRPr="00B2092C">
        <w:rPr>
          <w:rFonts w:ascii="Times New Roman" w:hAnsi="Times New Roman" w:cs="Times New Roman"/>
          <w:sz w:val="24"/>
          <w:szCs w:val="24"/>
        </w:rPr>
        <w:t xml:space="preserve">are </w:t>
      </w:r>
      <w:r w:rsidR="00981A6D" w:rsidRPr="00B2092C">
        <w:rPr>
          <w:rFonts w:ascii="Times New Roman" w:hAnsi="Times New Roman" w:cs="Times New Roman"/>
          <w:sz w:val="24"/>
          <w:szCs w:val="24"/>
        </w:rPr>
        <w:t xml:space="preserve">definitive evidence for pleiotropy? </w:t>
      </w:r>
    </w:p>
    <w:p w:rsidR="00981A6D" w:rsidRPr="00981A6D" w:rsidRDefault="00981A6D" w:rsidP="00981A6D">
      <w:pPr>
        <w:spacing w:after="0" w:line="240" w:lineRule="auto"/>
        <w:rPr>
          <w:rFonts w:ascii="Times New Roman" w:hAnsi="Times New Roman" w:cs="Times New Roman"/>
          <w:sz w:val="24"/>
          <w:szCs w:val="24"/>
        </w:rPr>
      </w:pPr>
    </w:p>
    <w:p w:rsidR="0053387E" w:rsidRPr="0053387E" w:rsidRDefault="0053387E" w:rsidP="0053387E">
      <w:pPr>
        <w:spacing w:after="0" w:line="240" w:lineRule="auto"/>
        <w:rPr>
          <w:rFonts w:ascii="Times New Roman" w:hAnsi="Times New Roman" w:cs="Times New Roman"/>
        </w:rPr>
      </w:pPr>
      <w:r w:rsidRPr="0053387E">
        <w:rPr>
          <w:rFonts w:ascii="Times New Roman" w:hAnsi="Times New Roman" w:cs="Times New Roman"/>
          <w:b/>
          <w:i/>
        </w:rPr>
        <w:t>Munoz-</w:t>
      </w:r>
      <w:proofErr w:type="spellStart"/>
      <w:r w:rsidRPr="0053387E">
        <w:rPr>
          <w:rFonts w:ascii="Times New Roman" w:hAnsi="Times New Roman" w:cs="Times New Roman"/>
          <w:b/>
          <w:i/>
        </w:rPr>
        <w:t>Amatriain</w:t>
      </w:r>
      <w:proofErr w:type="spellEnd"/>
      <w:r w:rsidRPr="0053387E">
        <w:rPr>
          <w:rFonts w:ascii="Times New Roman" w:hAnsi="Times New Roman" w:cs="Times New Roman"/>
          <w:b/>
          <w:i/>
        </w:rPr>
        <w:t xml:space="preserve"> et al. </w:t>
      </w:r>
    </w:p>
    <w:p w:rsidR="0053387E" w:rsidRDefault="0053387E" w:rsidP="0053387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In what way can GWAS expedite the incorporation of genetic diversity into breeding programs?</w:t>
      </w:r>
    </w:p>
    <w:p w:rsidR="0053387E" w:rsidRDefault="0053387E" w:rsidP="0053387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are there different rates of LD decay in modern varieties vs. land races? </w:t>
      </w:r>
    </w:p>
    <w:p w:rsidR="0053387E" w:rsidRDefault="0053387E" w:rsidP="0053387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Of what value were a consensus linkage map and a barley genome sequence for GWAS?</w:t>
      </w:r>
    </w:p>
    <w:p w:rsidR="0053387E" w:rsidRPr="0053387E" w:rsidRDefault="0053387E" w:rsidP="0053387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genetic redundancy in the context of germplasm collections and why did it go undetected prior to advent of cost-effective high density marker data sets? </w:t>
      </w:r>
    </w:p>
    <w:p w:rsidR="0053387E" w:rsidRDefault="0053387E" w:rsidP="001E59D5">
      <w:pPr>
        <w:spacing w:after="0" w:line="240" w:lineRule="auto"/>
        <w:rPr>
          <w:rFonts w:ascii="Times New Roman" w:hAnsi="Times New Roman" w:cs="Times New Roman"/>
          <w:b/>
          <w:sz w:val="24"/>
          <w:szCs w:val="24"/>
        </w:rPr>
      </w:pPr>
    </w:p>
    <w:p w:rsidR="001E59D5" w:rsidRDefault="001E59D5" w:rsidP="001E59D5">
      <w:pPr>
        <w:spacing w:after="0" w:line="240" w:lineRule="auto"/>
        <w:rPr>
          <w:rFonts w:ascii="Times New Roman" w:hAnsi="Times New Roman" w:cs="Times New Roman"/>
          <w:b/>
          <w:sz w:val="24"/>
          <w:szCs w:val="24"/>
        </w:rPr>
      </w:pPr>
      <w:r w:rsidRPr="001E59D5">
        <w:rPr>
          <w:rFonts w:ascii="Times New Roman" w:hAnsi="Times New Roman" w:cs="Times New Roman"/>
          <w:b/>
          <w:sz w:val="24"/>
          <w:szCs w:val="24"/>
        </w:rPr>
        <w:t xml:space="preserve">Supplementary resources: Not required. </w:t>
      </w:r>
    </w:p>
    <w:p w:rsidR="00BD67FD" w:rsidRDefault="00BD67FD" w:rsidP="001E59D5">
      <w:pPr>
        <w:spacing w:after="0" w:line="240" w:lineRule="auto"/>
        <w:rPr>
          <w:rFonts w:ascii="Times New Roman" w:hAnsi="Times New Roman" w:cs="Times New Roman"/>
          <w:sz w:val="24"/>
          <w:szCs w:val="24"/>
        </w:rPr>
      </w:pPr>
    </w:p>
    <w:p w:rsidR="00BD67FD" w:rsidRDefault="00BD67FD" w:rsidP="001E59D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Asins</w:t>
      </w:r>
      <w:proofErr w:type="spellEnd"/>
      <w:r>
        <w:rPr>
          <w:rFonts w:ascii="Times New Roman" w:hAnsi="Times New Roman" w:cs="Times New Roman"/>
          <w:sz w:val="24"/>
          <w:szCs w:val="24"/>
        </w:rPr>
        <w:t xml:space="preserve"> et al. 2009. QTL analysis in Plant Breeding. </w:t>
      </w:r>
      <w:hyperlink r:id="rId6" w:history="1">
        <w:r w:rsidRPr="00F87382">
          <w:rPr>
            <w:rStyle w:val="Hyperlink"/>
            <w:rFonts w:ascii="Times New Roman" w:hAnsi="Times New Roman" w:cs="Times New Roman"/>
            <w:sz w:val="24"/>
            <w:szCs w:val="24"/>
          </w:rPr>
          <w:t>https://link.springer.com/content/pdf/10.1007%2F978-90-481-2967-6_1.pdf</w:t>
        </w:r>
      </w:hyperlink>
    </w:p>
    <w:p w:rsidR="00BD67FD" w:rsidRDefault="00BD67FD" w:rsidP="001E59D5">
      <w:pPr>
        <w:spacing w:after="0" w:line="240" w:lineRule="auto"/>
        <w:rPr>
          <w:rFonts w:ascii="Times New Roman" w:hAnsi="Times New Roman" w:cs="Times New Roman"/>
          <w:sz w:val="24"/>
          <w:szCs w:val="24"/>
        </w:rPr>
      </w:pPr>
      <w:r>
        <w:rPr>
          <w:rFonts w:ascii="Times New Roman" w:hAnsi="Times New Roman" w:cs="Times New Roman"/>
          <w:sz w:val="24"/>
          <w:szCs w:val="24"/>
        </w:rPr>
        <w:t>Gibson, G. 2018. Population genetics and GWAS.</w:t>
      </w:r>
      <w:r w:rsidRPr="00BD67FD">
        <w:t xml:space="preserve"> </w:t>
      </w:r>
      <w:hyperlink r:id="rId7" w:history="1">
        <w:r w:rsidRPr="00F87382">
          <w:rPr>
            <w:rStyle w:val="Hyperlink"/>
            <w:rFonts w:ascii="Times New Roman" w:hAnsi="Times New Roman" w:cs="Times New Roman"/>
            <w:sz w:val="24"/>
            <w:szCs w:val="24"/>
          </w:rPr>
          <w:t>https://link.springer.com/content/pdf/10.1007%2F978-90-481-2967-6_1.pdf</w:t>
        </w:r>
      </w:hyperlink>
    </w:p>
    <w:p w:rsidR="00976C34" w:rsidRPr="00976C34" w:rsidRDefault="00976C34" w:rsidP="001E59D5">
      <w:pPr>
        <w:spacing w:after="0" w:line="240" w:lineRule="auto"/>
        <w:rPr>
          <w:rFonts w:ascii="Times New Roman" w:hAnsi="Times New Roman" w:cs="Times New Roman"/>
          <w:sz w:val="24"/>
          <w:szCs w:val="24"/>
        </w:rPr>
      </w:pPr>
      <w:r w:rsidRPr="00976C34">
        <w:rPr>
          <w:rFonts w:ascii="Times New Roman" w:hAnsi="Times New Roman" w:cs="Times New Roman"/>
          <w:sz w:val="24"/>
          <w:szCs w:val="24"/>
        </w:rPr>
        <w:t xml:space="preserve">Hernandez et al. 2019. Stem rust resistance GWAS. </w:t>
      </w:r>
      <w:hyperlink r:id="rId8" w:history="1">
        <w:r w:rsidRPr="00976C34">
          <w:rPr>
            <w:rStyle w:val="Hyperlink"/>
            <w:rFonts w:ascii="Times New Roman" w:hAnsi="Times New Roman" w:cs="Times New Roman"/>
            <w:sz w:val="24"/>
            <w:szCs w:val="24"/>
          </w:rPr>
          <w:t>https://apsjournals.apsnet.org/doi/pdf/10.1094/PHYTO-09-18-0350-R</w:t>
        </w:r>
      </w:hyperlink>
    </w:p>
    <w:p w:rsidR="00976C34" w:rsidRPr="00976C34" w:rsidRDefault="00976C34" w:rsidP="001E59D5">
      <w:pPr>
        <w:spacing w:after="0" w:line="240" w:lineRule="auto"/>
        <w:rPr>
          <w:rFonts w:ascii="Times New Roman" w:hAnsi="Times New Roman" w:cs="Times New Roman"/>
          <w:sz w:val="24"/>
          <w:szCs w:val="24"/>
        </w:rPr>
      </w:pPr>
    </w:p>
    <w:p w:rsidR="001E59D5" w:rsidRDefault="001E59D5" w:rsidP="001E59D5">
      <w:pPr>
        <w:spacing w:after="0" w:line="240" w:lineRule="auto"/>
        <w:rPr>
          <w:rFonts w:ascii="Times New Roman" w:hAnsi="Times New Roman" w:cs="Times New Roman"/>
          <w:b/>
          <w:sz w:val="24"/>
          <w:szCs w:val="24"/>
        </w:rPr>
      </w:pPr>
    </w:p>
    <w:p w:rsidR="001E59D5" w:rsidRPr="001E59D5" w:rsidRDefault="001E59D5" w:rsidP="001E59D5">
      <w:pPr>
        <w:spacing w:after="0" w:line="240" w:lineRule="auto"/>
        <w:rPr>
          <w:rFonts w:ascii="Times New Roman" w:hAnsi="Times New Roman" w:cs="Times New Roman"/>
          <w:b/>
          <w:sz w:val="24"/>
          <w:szCs w:val="24"/>
        </w:rPr>
      </w:pPr>
    </w:p>
    <w:sectPr w:rsidR="001E59D5" w:rsidRPr="001E5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2927"/>
    <w:multiLevelType w:val="hybridMultilevel"/>
    <w:tmpl w:val="745AF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75FEC"/>
    <w:multiLevelType w:val="hybridMultilevel"/>
    <w:tmpl w:val="7340B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64F3F"/>
    <w:multiLevelType w:val="hybridMultilevel"/>
    <w:tmpl w:val="BD12E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011F9"/>
    <w:multiLevelType w:val="hybridMultilevel"/>
    <w:tmpl w:val="4B8EF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244AE1"/>
    <w:multiLevelType w:val="hybridMultilevel"/>
    <w:tmpl w:val="AB545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5E4D35"/>
    <w:multiLevelType w:val="hybridMultilevel"/>
    <w:tmpl w:val="745AFB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8479E6"/>
    <w:multiLevelType w:val="hybridMultilevel"/>
    <w:tmpl w:val="60AC140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3F584A"/>
    <w:multiLevelType w:val="hybridMultilevel"/>
    <w:tmpl w:val="BD04D0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1B3136"/>
    <w:multiLevelType w:val="hybridMultilevel"/>
    <w:tmpl w:val="97122B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C12CA4"/>
    <w:multiLevelType w:val="hybridMultilevel"/>
    <w:tmpl w:val="9AC2AF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C5590B"/>
    <w:multiLevelType w:val="hybridMultilevel"/>
    <w:tmpl w:val="7C6CC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7B24AA1"/>
    <w:multiLevelType w:val="hybridMultilevel"/>
    <w:tmpl w:val="779AAF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C151FA"/>
    <w:multiLevelType w:val="hybridMultilevel"/>
    <w:tmpl w:val="779AAF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6"/>
  </w:num>
  <w:num w:numId="6">
    <w:abstractNumId w:val="8"/>
  </w:num>
  <w:num w:numId="7">
    <w:abstractNumId w:val="7"/>
  </w:num>
  <w:num w:numId="8">
    <w:abstractNumId w:val="11"/>
  </w:num>
  <w:num w:numId="9">
    <w:abstractNumId w:val="12"/>
  </w:num>
  <w:num w:numId="10">
    <w:abstractNumId w:val="9"/>
  </w:num>
  <w:num w:numId="11">
    <w:abstractNumId w:val="5"/>
  </w:num>
  <w:num w:numId="12">
    <w:abstractNumId w:val="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Y"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94"/>
    <w:rsid w:val="00196531"/>
    <w:rsid w:val="001D69D1"/>
    <w:rsid w:val="001E1B33"/>
    <w:rsid w:val="001E59D5"/>
    <w:rsid w:val="002105ED"/>
    <w:rsid w:val="002E1837"/>
    <w:rsid w:val="003C042A"/>
    <w:rsid w:val="00443149"/>
    <w:rsid w:val="0047159A"/>
    <w:rsid w:val="004E5BF1"/>
    <w:rsid w:val="00517E19"/>
    <w:rsid w:val="0053387E"/>
    <w:rsid w:val="00564619"/>
    <w:rsid w:val="005E6BEC"/>
    <w:rsid w:val="005F48E1"/>
    <w:rsid w:val="00623080"/>
    <w:rsid w:val="00637873"/>
    <w:rsid w:val="00683FA6"/>
    <w:rsid w:val="006C042F"/>
    <w:rsid w:val="00726EC1"/>
    <w:rsid w:val="00824098"/>
    <w:rsid w:val="00896F26"/>
    <w:rsid w:val="00950673"/>
    <w:rsid w:val="00953D38"/>
    <w:rsid w:val="00976C34"/>
    <w:rsid w:val="00981A6D"/>
    <w:rsid w:val="00A516FC"/>
    <w:rsid w:val="00A7499D"/>
    <w:rsid w:val="00B16DDA"/>
    <w:rsid w:val="00B2092C"/>
    <w:rsid w:val="00B51494"/>
    <w:rsid w:val="00BD67FD"/>
    <w:rsid w:val="00C228D8"/>
    <w:rsid w:val="00C9679C"/>
    <w:rsid w:val="00D55695"/>
    <w:rsid w:val="00E34FB0"/>
    <w:rsid w:val="00F16F6F"/>
    <w:rsid w:val="00F72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49755"/>
  <w15:docId w15:val="{D36F6AB6-6C92-41EA-9676-F9EE3C10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098"/>
    <w:pPr>
      <w:ind w:left="720"/>
      <w:contextualSpacing/>
    </w:pPr>
  </w:style>
  <w:style w:type="character" w:styleId="Strong">
    <w:name w:val="Strong"/>
    <w:basedOn w:val="DefaultParagraphFont"/>
    <w:uiPriority w:val="22"/>
    <w:qFormat/>
    <w:rsid w:val="00683FA6"/>
    <w:rPr>
      <w:b/>
      <w:bCs/>
    </w:rPr>
  </w:style>
  <w:style w:type="character" w:styleId="Hyperlink">
    <w:name w:val="Hyperlink"/>
    <w:basedOn w:val="DefaultParagraphFont"/>
    <w:uiPriority w:val="99"/>
    <w:unhideWhenUsed/>
    <w:rsid w:val="001E59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98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sjournals.apsnet.org/doi/pdf/10.1094/PHYTO-09-18-0350-R" TargetMode="External"/><Relationship Id="rId3" Type="http://schemas.openxmlformats.org/officeDocument/2006/relationships/settings" Target="settings.xml"/><Relationship Id="rId7" Type="http://schemas.openxmlformats.org/officeDocument/2006/relationships/hyperlink" Target="https://link.springer.com/content/pdf/10.1007%2F978-90-481-2967-6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springer.com/content/pdf/10.1007%2F978-90-481-2967-6_1.pdf" TargetMode="External"/><Relationship Id="rId5" Type="http://schemas.openxmlformats.org/officeDocument/2006/relationships/hyperlink" Target="https://journals.plos.org/plosone/article?id=10.1371/journal.pone.009468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dc:creator>
  <cp:lastModifiedBy>Hayes, Patrick</cp:lastModifiedBy>
  <cp:revision>8</cp:revision>
  <cp:lastPrinted>2017-01-07T00:09:00Z</cp:lastPrinted>
  <dcterms:created xsi:type="dcterms:W3CDTF">2019-10-30T20:53:00Z</dcterms:created>
  <dcterms:modified xsi:type="dcterms:W3CDTF">2019-11-20T21:41:00Z</dcterms:modified>
</cp:coreProperties>
</file>