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D18A" w14:textId="0115157B" w:rsidR="00D312F2" w:rsidRDefault="00D312F2" w:rsidP="00D312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Asexual reproduction and plants that cover the reproductive bases</w:t>
      </w:r>
      <w:r w:rsidR="00C909C0">
        <w:rPr>
          <w:rFonts w:ascii="Times New Roman" w:hAnsi="Times New Roman" w:cs="Times New Roman"/>
          <w:b/>
        </w:rPr>
        <w:t xml:space="preserve">:  </w:t>
      </w:r>
      <w:r w:rsidRPr="004413EC">
        <w:rPr>
          <w:rFonts w:ascii="Times New Roman" w:hAnsi="Times New Roman" w:cs="Times New Roman"/>
          <w:b/>
        </w:rPr>
        <w:t>Study guide</w:t>
      </w:r>
      <w:r>
        <w:rPr>
          <w:rFonts w:ascii="Times New Roman" w:hAnsi="Times New Roman" w:cs="Times New Roman"/>
          <w:b/>
        </w:rPr>
        <w:t xml:space="preserve"> and reading assignments </w:t>
      </w:r>
    </w:p>
    <w:p w14:paraId="6B047199" w14:textId="77777777" w:rsidR="00D312F2" w:rsidRDefault="00D312F2" w:rsidP="00D312F2">
      <w:pPr>
        <w:jc w:val="center"/>
        <w:rPr>
          <w:rFonts w:ascii="Times New Roman" w:hAnsi="Times New Roman" w:cs="Times New Roman"/>
          <w:b/>
        </w:rPr>
      </w:pPr>
    </w:p>
    <w:p w14:paraId="2486EBF3" w14:textId="4030CB8D" w:rsidR="00D312F2" w:rsidRPr="00A43A21" w:rsidRDefault="00D312F2" w:rsidP="00D312F2">
      <w:pPr>
        <w:pStyle w:val="Heading1"/>
        <w:spacing w:after="0" w:afterAutospacing="0"/>
        <w:rPr>
          <w:sz w:val="24"/>
          <w:szCs w:val="24"/>
        </w:rPr>
      </w:pPr>
      <w:r w:rsidRPr="00A43A21">
        <w:rPr>
          <w:sz w:val="24"/>
          <w:szCs w:val="24"/>
        </w:rPr>
        <w:t>Re</w:t>
      </w:r>
      <w:r w:rsidR="00302134">
        <w:rPr>
          <w:sz w:val="24"/>
          <w:szCs w:val="24"/>
        </w:rPr>
        <w:t xml:space="preserve">quired readings: </w:t>
      </w:r>
      <w:r w:rsidRPr="00A43A21">
        <w:rPr>
          <w:sz w:val="24"/>
          <w:szCs w:val="24"/>
        </w:rPr>
        <w:t xml:space="preserve"> </w:t>
      </w:r>
    </w:p>
    <w:p w14:paraId="24F96960" w14:textId="77777777" w:rsidR="00D312F2" w:rsidRDefault="00D312F2" w:rsidP="00D312F2">
      <w:pPr>
        <w:pStyle w:val="Heading1"/>
        <w:spacing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Hand and </w:t>
      </w:r>
      <w:proofErr w:type="spellStart"/>
      <w:r>
        <w:rPr>
          <w:b w:val="0"/>
          <w:sz w:val="24"/>
          <w:szCs w:val="24"/>
        </w:rPr>
        <w:t>Koltunow</w:t>
      </w:r>
      <w:proofErr w:type="spellEnd"/>
      <w:r>
        <w:rPr>
          <w:b w:val="0"/>
          <w:sz w:val="24"/>
          <w:szCs w:val="24"/>
        </w:rPr>
        <w:t xml:space="preserve">. 2014. Genetics. 197:441-450 </w:t>
      </w:r>
    </w:p>
    <w:p w14:paraId="282F5C92" w14:textId="77777777" w:rsidR="00C909C0" w:rsidRDefault="00D312F2" w:rsidP="00D312F2">
      <w:pPr>
        <w:pStyle w:val="Heading1"/>
        <w:numPr>
          <w:ilvl w:val="1"/>
          <w:numId w:val="16"/>
        </w:numPr>
        <w:spacing w:before="0" w:beforeAutospacing="0"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>You are responsible for reading the abstract, the material starting at the beginning of the paper and ending at “</w:t>
      </w:r>
      <w:r>
        <w:rPr>
          <w:b w:val="0"/>
          <w:sz w:val="24"/>
          <w:szCs w:val="24"/>
        </w:rPr>
        <w:t xml:space="preserve">Genetics and Inheritance of Apomixis”, and the Conclusions. </w:t>
      </w:r>
    </w:p>
    <w:p w14:paraId="2CB44F0F" w14:textId="20E5BA78" w:rsidR="00D312F2" w:rsidRPr="00A43A21" w:rsidRDefault="00D312F2" w:rsidP="00D312F2">
      <w:pPr>
        <w:pStyle w:val="Heading1"/>
        <w:numPr>
          <w:ilvl w:val="1"/>
          <w:numId w:val="16"/>
        </w:numPr>
        <w:spacing w:before="0" w:beforeAutospacing="0"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 xml:space="preserve">If you have the opportunity, enjoy reading the full article.  </w:t>
      </w:r>
    </w:p>
    <w:p w14:paraId="6BFA19BD" w14:textId="146E61CE" w:rsidR="00D312F2" w:rsidRDefault="00D312F2" w:rsidP="00AA6899">
      <w:pPr>
        <w:spacing w:after="200" w:line="276" w:lineRule="auto"/>
        <w:rPr>
          <w:rFonts w:ascii="Times New Roman" w:hAnsi="Times New Roman" w:cs="Times New Roman"/>
        </w:rPr>
      </w:pPr>
    </w:p>
    <w:p w14:paraId="339C60A3" w14:textId="06A408B0" w:rsidR="009F5D06" w:rsidRDefault="009F5D06" w:rsidP="00D312F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methods are available for plant breeders to make progress from selection in garlic?</w:t>
      </w:r>
    </w:p>
    <w:p w14:paraId="13564AF0" w14:textId="59C26E52" w:rsidR="009F5D06" w:rsidRDefault="009F5D06" w:rsidP="00D312F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advantages and disadvantages of the reproductive strategy employed by the Pando aspen clone? </w:t>
      </w:r>
    </w:p>
    <w:p w14:paraId="130F264B" w14:textId="1C5357E3" w:rsidR="009F5D06" w:rsidRDefault="009F5D06" w:rsidP="00D312F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importance of somatic mutations and sexual reproduction in the development of apple varieties.</w:t>
      </w:r>
    </w:p>
    <w:p w14:paraId="445F5ACF" w14:textId="1A596E04" w:rsidR="009F5D06" w:rsidRDefault="009F5D06" w:rsidP="00D312F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</w:t>
      </w:r>
      <w:proofErr w:type="spellStart"/>
      <w:r>
        <w:rPr>
          <w:rFonts w:ascii="Times New Roman" w:hAnsi="Times New Roman" w:cs="Times New Roman"/>
        </w:rPr>
        <w:t>parthenocarpy</w:t>
      </w:r>
      <w:proofErr w:type="spellEnd"/>
      <w:r>
        <w:rPr>
          <w:rFonts w:ascii="Times New Roman" w:hAnsi="Times New Roman" w:cs="Times New Roman"/>
        </w:rPr>
        <w:t xml:space="preserve"> and parthenogenesis.</w:t>
      </w:r>
    </w:p>
    <w:p w14:paraId="73DE48C5" w14:textId="26C94DEA" w:rsidR="009F5D06" w:rsidRDefault="009F5D06" w:rsidP="00D312F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example of apomixis in a familiar plant.</w:t>
      </w:r>
    </w:p>
    <w:p w14:paraId="13BED8E9" w14:textId="1012AA89" w:rsidR="009F5D06" w:rsidRDefault="009F5D06" w:rsidP="00D312F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what apomixis involves, being sure to differentiate </w:t>
      </w:r>
      <w:r w:rsidR="002A01FF">
        <w:rPr>
          <w:rFonts w:ascii="Times New Roman" w:hAnsi="Times New Roman" w:cs="Times New Roman"/>
        </w:rPr>
        <w:t xml:space="preserve">between the genetics of </w:t>
      </w:r>
      <w:r>
        <w:rPr>
          <w:rFonts w:ascii="Times New Roman" w:hAnsi="Times New Roman" w:cs="Times New Roman"/>
        </w:rPr>
        <w:t xml:space="preserve">the embryo vs. the </w:t>
      </w:r>
      <w:r w:rsidR="002A01FF">
        <w:rPr>
          <w:rFonts w:ascii="Times New Roman" w:hAnsi="Times New Roman" w:cs="Times New Roman"/>
        </w:rPr>
        <w:t>endosperm</w:t>
      </w:r>
      <w:r>
        <w:rPr>
          <w:rFonts w:ascii="Times New Roman" w:hAnsi="Times New Roman" w:cs="Times New Roman"/>
        </w:rPr>
        <w:t xml:space="preserve">. </w:t>
      </w:r>
    </w:p>
    <w:p w14:paraId="25DA0914" w14:textId="78FD370F" w:rsidR="0006016E" w:rsidRDefault="0006016E" w:rsidP="00D312F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what is known about the genetic basis of epigenetics.</w:t>
      </w:r>
    </w:p>
    <w:p w14:paraId="253645D1" w14:textId="0EB1706E" w:rsidR="0006016E" w:rsidRDefault="0006016E" w:rsidP="00D312F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epigenetics and what does it have to do with apomixis?</w:t>
      </w:r>
    </w:p>
    <w:p w14:paraId="696D2AE4" w14:textId="77777777" w:rsidR="0006016E" w:rsidRDefault="0006016E" w:rsidP="000D7FA6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 w:rsidRPr="0006016E">
        <w:rPr>
          <w:rFonts w:ascii="Times New Roman" w:hAnsi="Times New Roman" w:cs="Times New Roman"/>
        </w:rPr>
        <w:t xml:space="preserve">In what ways does </w:t>
      </w:r>
      <w:r w:rsidRPr="0006016E">
        <w:rPr>
          <w:rFonts w:ascii="Times New Roman" w:hAnsi="Times New Roman" w:cs="Times New Roman"/>
          <w:i/>
        </w:rPr>
        <w:t>Citrus</w:t>
      </w:r>
      <w:r w:rsidRPr="0006016E">
        <w:rPr>
          <w:rFonts w:ascii="Times New Roman" w:hAnsi="Times New Roman" w:cs="Times New Roman"/>
        </w:rPr>
        <w:t xml:space="preserve"> have the reproductive bases covered?  </w:t>
      </w:r>
    </w:p>
    <w:p w14:paraId="1EAB5BE5" w14:textId="1536CABD" w:rsidR="0006016E" w:rsidRDefault="0006016E" w:rsidP="000D7FA6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the genome formulas and genome sizes of </w:t>
      </w:r>
      <w:r w:rsidRPr="0006016E">
        <w:rPr>
          <w:rFonts w:ascii="Times New Roman" w:hAnsi="Times New Roman" w:cs="Times New Roman"/>
          <w:i/>
        </w:rPr>
        <w:t>Citrus</w:t>
      </w:r>
      <w:r>
        <w:rPr>
          <w:rFonts w:ascii="Times New Roman" w:hAnsi="Times New Roman" w:cs="Times New Roman"/>
        </w:rPr>
        <w:t xml:space="preserve"> species with those of your favorite plant. Do you think </w:t>
      </w:r>
      <w:r w:rsidR="002A01F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flavor</w:t>
      </w:r>
      <w:r w:rsidR="002A01FF">
        <w:rPr>
          <w:rFonts w:ascii="Times New Roman" w:hAnsi="Times New Roman" w:cs="Times New Roman"/>
        </w:rPr>
        <w:t xml:space="preserve">s and aroma of </w:t>
      </w:r>
      <w:r w:rsidR="002A01FF" w:rsidRPr="002A01FF">
        <w:rPr>
          <w:rFonts w:ascii="Times New Roman" w:hAnsi="Times New Roman" w:cs="Times New Roman"/>
          <w:i/>
        </w:rPr>
        <w:t>Citrus</w:t>
      </w:r>
      <w:r w:rsidR="002A01FF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related in any way to genome size?</w:t>
      </w:r>
    </w:p>
    <w:p w14:paraId="5AA4290E" w14:textId="77777777" w:rsidR="0006016E" w:rsidRDefault="0006016E" w:rsidP="000D7FA6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degree of genetic diversity relate to reproductive strategy in </w:t>
      </w:r>
      <w:r w:rsidRPr="0006016E">
        <w:rPr>
          <w:rFonts w:ascii="Times New Roman" w:hAnsi="Times New Roman" w:cs="Times New Roman"/>
          <w:i/>
        </w:rPr>
        <w:t>Citrus</w:t>
      </w:r>
      <w:r>
        <w:rPr>
          <w:rFonts w:ascii="Times New Roman" w:hAnsi="Times New Roman" w:cs="Times New Roman"/>
        </w:rPr>
        <w:t>?</w:t>
      </w:r>
    </w:p>
    <w:p w14:paraId="5839493C" w14:textId="1B8E1274" w:rsidR="00D312F2" w:rsidRDefault="00D312F2" w:rsidP="000D7FA6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 w:rsidRPr="0006016E">
        <w:rPr>
          <w:rFonts w:ascii="Times New Roman" w:hAnsi="Times New Roman" w:cs="Times New Roman"/>
        </w:rPr>
        <w:t xml:space="preserve">How does knowledge of reproductive strategies help to explain why the Himalayan blackberry is such a successful invasive plant?   </w:t>
      </w:r>
    </w:p>
    <w:p w14:paraId="3466AE61" w14:textId="76A0115C" w:rsidR="0006016E" w:rsidRPr="0006016E" w:rsidRDefault="0006016E" w:rsidP="000D7FA6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opinion of Luther Burbank?</w:t>
      </w:r>
    </w:p>
    <w:p w14:paraId="667692A9" w14:textId="5A6230F7" w:rsidR="00D312F2" w:rsidRDefault="00D312F2" w:rsidP="00D312F2">
      <w:pPr>
        <w:pStyle w:val="Heading1"/>
        <w:spacing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Hand and </w:t>
      </w:r>
      <w:proofErr w:type="spellStart"/>
      <w:r>
        <w:rPr>
          <w:b w:val="0"/>
          <w:sz w:val="24"/>
          <w:szCs w:val="24"/>
        </w:rPr>
        <w:t>Koltunow</w:t>
      </w:r>
      <w:proofErr w:type="spellEnd"/>
      <w:r>
        <w:rPr>
          <w:b w:val="0"/>
          <w:sz w:val="24"/>
          <w:szCs w:val="24"/>
        </w:rPr>
        <w:t xml:space="preserve">. </w:t>
      </w:r>
      <w:r w:rsidR="00C909C0">
        <w:rPr>
          <w:b w:val="0"/>
          <w:sz w:val="24"/>
          <w:szCs w:val="24"/>
        </w:rPr>
        <w:t xml:space="preserve">Questions </w:t>
      </w:r>
    </w:p>
    <w:p w14:paraId="1906A923" w14:textId="161CAAA6" w:rsidR="00D312F2" w:rsidRDefault="00D312F2" w:rsidP="00AA6899">
      <w:pPr>
        <w:spacing w:after="200" w:line="276" w:lineRule="auto"/>
        <w:rPr>
          <w:rFonts w:ascii="Times New Roman" w:hAnsi="Times New Roman" w:cs="Times New Roman"/>
        </w:rPr>
      </w:pPr>
    </w:p>
    <w:p w14:paraId="0C11AD89" w14:textId="605FFFC2" w:rsidR="00D312F2" w:rsidRDefault="00D312F2" w:rsidP="00D312F2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what potential practical importance is apomix</w:t>
      </w:r>
      <w:r w:rsidR="002A01F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 to agriculture/horticulture?</w:t>
      </w:r>
    </w:p>
    <w:p w14:paraId="50DD0251" w14:textId="637A08CD" w:rsidR="00D312F2" w:rsidRDefault="00D312F2" w:rsidP="00D312F2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how “diploid” is used in the review of “Sexual seed formation in flowering plants”. In what way is this usage is contrary to the guidelines provided for this class? </w:t>
      </w:r>
    </w:p>
    <w:p w14:paraId="5BB079F0" w14:textId="7EA4A098" w:rsidR="00D312F2" w:rsidRDefault="00D312F2" w:rsidP="00D312F2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review refers to a seven-celled embryo sac – how do you reconcile this with the eight-nucleate embryo sac referred to in class</w:t>
      </w:r>
      <w:r w:rsidR="002A01FF">
        <w:rPr>
          <w:rFonts w:ascii="Times New Roman" w:hAnsi="Times New Roman" w:cs="Times New Roman"/>
        </w:rPr>
        <w:t>?</w:t>
      </w:r>
    </w:p>
    <w:p w14:paraId="4A22B6FE" w14:textId="149C4D92" w:rsidR="00D312F2" w:rsidRDefault="009E4A5F" w:rsidP="00D312F2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State, in your own words, the three common developmental components of apomixis. </w:t>
      </w:r>
    </w:p>
    <w:p w14:paraId="6E42E578" w14:textId="5A6FF87A" w:rsidR="009E4A5F" w:rsidRDefault="009E4A5F" w:rsidP="00D312F2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gametophytic and sporophytic apomixis. </w:t>
      </w:r>
    </w:p>
    <w:p w14:paraId="1D9C16C5" w14:textId="6E9CAFD0" w:rsidR="00AA6899" w:rsidRDefault="00AA6899" w:rsidP="00D312F2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terms, in your own words, based on the definitions provided in Table 1</w:t>
      </w:r>
      <w:r w:rsidR="00D312F2">
        <w:rPr>
          <w:rFonts w:ascii="Times New Roman" w:hAnsi="Times New Roman" w:cs="Times New Roman"/>
        </w:rPr>
        <w:t xml:space="preserve">. </w:t>
      </w:r>
    </w:p>
    <w:p w14:paraId="082237CC" w14:textId="77777777" w:rsidR="00AA6899" w:rsidRDefault="00AA6899" w:rsidP="00D312F2">
      <w:pPr>
        <w:pStyle w:val="ListParagraph"/>
        <w:numPr>
          <w:ilvl w:val="1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Apomixis </w:t>
      </w:r>
    </w:p>
    <w:p w14:paraId="23C33160" w14:textId="77777777" w:rsidR="00AA6899" w:rsidRDefault="00AA6899" w:rsidP="00D312F2">
      <w:pPr>
        <w:pStyle w:val="ListParagraph"/>
        <w:numPr>
          <w:ilvl w:val="1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Embryo sac</w:t>
      </w:r>
    </w:p>
    <w:p w14:paraId="124A066C" w14:textId="77777777" w:rsidR="00AA6899" w:rsidRDefault="00AA6899" w:rsidP="00D312F2">
      <w:pPr>
        <w:pStyle w:val="ListParagraph"/>
        <w:numPr>
          <w:ilvl w:val="1"/>
          <w:numId w:val="17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Apomeiosis</w:t>
      </w:r>
      <w:proofErr w:type="spellEnd"/>
    </w:p>
    <w:p w14:paraId="3CE508D8" w14:textId="77777777" w:rsidR="00AA6899" w:rsidRDefault="00AA6899" w:rsidP="00D312F2">
      <w:pPr>
        <w:pStyle w:val="ListParagraph"/>
        <w:numPr>
          <w:ilvl w:val="1"/>
          <w:numId w:val="17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Diplospory</w:t>
      </w:r>
      <w:proofErr w:type="spellEnd"/>
    </w:p>
    <w:p w14:paraId="3991155E" w14:textId="77777777" w:rsidR="00AA6899" w:rsidRDefault="00AA6899" w:rsidP="00D312F2">
      <w:pPr>
        <w:pStyle w:val="ListParagraph"/>
        <w:numPr>
          <w:ilvl w:val="1"/>
          <w:numId w:val="17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Apospory</w:t>
      </w:r>
      <w:proofErr w:type="spellEnd"/>
    </w:p>
    <w:p w14:paraId="0DED9B42" w14:textId="7E194064" w:rsidR="00AA6899" w:rsidRDefault="00AA6899" w:rsidP="00D312F2">
      <w:pPr>
        <w:pStyle w:val="ListParagraph"/>
        <w:numPr>
          <w:ilvl w:val="1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Parthenogenesis</w:t>
      </w:r>
    </w:p>
    <w:p w14:paraId="29C83D48" w14:textId="5332B183" w:rsidR="00C7295A" w:rsidRPr="00C7295A" w:rsidRDefault="00C7295A" w:rsidP="00C7295A">
      <w:pPr>
        <w:spacing w:after="200" w:line="276" w:lineRule="auto"/>
        <w:ind w:left="360"/>
        <w:rPr>
          <w:rFonts w:ascii="Times New Roman" w:hAnsi="Times New Roman" w:cs="Times New Roman"/>
          <w:b/>
        </w:rPr>
      </w:pPr>
      <w:r w:rsidRPr="00C7295A">
        <w:rPr>
          <w:rFonts w:ascii="Times New Roman" w:hAnsi="Times New Roman" w:cs="Times New Roman"/>
          <w:b/>
        </w:rPr>
        <w:t>Supplementary Resources</w:t>
      </w:r>
      <w:r w:rsidR="00CA3845">
        <w:rPr>
          <w:rFonts w:ascii="Times New Roman" w:hAnsi="Times New Roman" w:cs="Times New Roman"/>
          <w:b/>
        </w:rPr>
        <w:t>: Not required.</w:t>
      </w:r>
    </w:p>
    <w:p w14:paraId="18124DBD" w14:textId="77777777" w:rsidR="00C7295A" w:rsidRPr="00E27B14" w:rsidRDefault="00C7295A" w:rsidP="00A76D85">
      <w:pPr>
        <w:pStyle w:val="ListParagraph"/>
        <w:numPr>
          <w:ilvl w:val="0"/>
          <w:numId w:val="18"/>
        </w:numPr>
      </w:pPr>
      <w:r>
        <w:t xml:space="preserve">Mule deer herbivory is a threat to Pando single genotype forest: </w:t>
      </w:r>
      <w:hyperlink r:id="rId5" w:history="1">
        <w:r w:rsidRPr="00E27B14">
          <w:rPr>
            <w:rStyle w:val="Hyperlink"/>
          </w:rPr>
          <w:t>https://journals.plos.org/plosone/article?id=10.1371/journal.pone.0203619</w:t>
        </w:r>
      </w:hyperlink>
    </w:p>
    <w:p w14:paraId="2CE3E8CE" w14:textId="448CB0FF" w:rsidR="00C7295A" w:rsidRDefault="00C7295A" w:rsidP="00A76D85">
      <w:pPr>
        <w:pStyle w:val="ListParagraph"/>
        <w:numPr>
          <w:ilvl w:val="0"/>
          <w:numId w:val="18"/>
        </w:numPr>
      </w:pPr>
      <w:r>
        <w:t xml:space="preserve">Apple genome sequence: </w:t>
      </w:r>
      <w:hyperlink r:id="rId6" w:history="1">
        <w:r w:rsidRPr="00252F2B">
          <w:rPr>
            <w:rStyle w:val="Hyperlink"/>
          </w:rPr>
          <w:t>https://www.nature.com/articles/s41438-019-0141-7</w:t>
        </w:r>
      </w:hyperlink>
    </w:p>
    <w:p w14:paraId="08C8422C" w14:textId="77777777" w:rsidR="00C7295A" w:rsidRDefault="00C7295A" w:rsidP="00A76D85">
      <w:pPr>
        <w:pStyle w:val="ListParagraph"/>
        <w:numPr>
          <w:ilvl w:val="0"/>
          <w:numId w:val="18"/>
        </w:numPr>
        <w:rPr>
          <w:rStyle w:val="Hyperlink"/>
        </w:rPr>
      </w:pPr>
      <w:r>
        <w:t xml:space="preserve">Role of epigenetics in apomictic dandelions: </w:t>
      </w:r>
      <w:hyperlink r:id="rId7" w:history="1">
        <w:r>
          <w:rPr>
            <w:rStyle w:val="Hyperlink"/>
          </w:rPr>
          <w:t>https://onlinelibrary.wiley.com/doi/full/10.1111/mec.13329</w:t>
        </w:r>
      </w:hyperlink>
    </w:p>
    <w:p w14:paraId="798CA8BF" w14:textId="693B7326" w:rsidR="000A04E0" w:rsidRDefault="000A04E0" w:rsidP="00A76D85">
      <w:pPr>
        <w:pStyle w:val="ListParagraph"/>
        <w:numPr>
          <w:ilvl w:val="0"/>
          <w:numId w:val="18"/>
        </w:numPr>
        <w:rPr>
          <w:rStyle w:val="Hyperlink"/>
        </w:rPr>
      </w:pPr>
      <w:r>
        <w:rPr>
          <w:rStyle w:val="Hyperlink"/>
        </w:rPr>
        <w:t xml:space="preserve">Citrus genome sequence: </w:t>
      </w:r>
      <w:hyperlink r:id="rId8" w:history="1">
        <w:r w:rsidRPr="00252F2B">
          <w:rPr>
            <w:rStyle w:val="Hyperlink"/>
          </w:rPr>
          <w:t>https://www.nature.com/articles/ng.2472</w:t>
        </w:r>
      </w:hyperlink>
    </w:p>
    <w:p w14:paraId="49BCF71A" w14:textId="77777777" w:rsidR="00C7295A" w:rsidRDefault="00C7295A" w:rsidP="00A76D85">
      <w:pPr>
        <w:pStyle w:val="ListParagraph"/>
        <w:numPr>
          <w:ilvl w:val="0"/>
          <w:numId w:val="18"/>
        </w:numPr>
      </w:pPr>
      <w:r>
        <w:t>The success of the Himalayan blackberry in British Columbia, Canada:</w:t>
      </w:r>
      <w:r w:rsidRPr="00AF3168">
        <w:t xml:space="preserve"> </w:t>
      </w:r>
      <w:hyperlink r:id="rId9" w:history="1">
        <w:r>
          <w:rPr>
            <w:rStyle w:val="Hyperlink"/>
          </w:rPr>
          <w:t>https://owlcation.com/stem/Himalayan-Blackberry-Plants-in-BC-Invasive-But-Beautiful</w:t>
        </w:r>
      </w:hyperlink>
    </w:p>
    <w:p w14:paraId="1DADC3F5" w14:textId="77777777" w:rsidR="00942631" w:rsidRDefault="00C7295A" w:rsidP="0000686E">
      <w:pPr>
        <w:pStyle w:val="ListParagraph"/>
        <w:numPr>
          <w:ilvl w:val="0"/>
          <w:numId w:val="18"/>
        </w:numPr>
        <w:rPr>
          <w:rStyle w:val="Hyperlink"/>
        </w:rPr>
      </w:pPr>
      <w:r>
        <w:t xml:space="preserve">Luther Burbank and Seattle’s blackberries: </w:t>
      </w:r>
      <w:hyperlink r:id="rId10" w:history="1">
        <w:r>
          <w:rPr>
            <w:rStyle w:val="Hyperlink"/>
          </w:rPr>
          <w:t>https://www.npr.org/sections/thesalt/2016/08/29/491797791/the-strange-twisted-story-behind-seattles-blackberries</w:t>
        </w:r>
      </w:hyperlink>
      <w:r w:rsidR="00942631">
        <w:rPr>
          <w:rStyle w:val="Hyperlink"/>
        </w:rPr>
        <w:t xml:space="preserve">  </w:t>
      </w:r>
    </w:p>
    <w:p w14:paraId="65039860" w14:textId="1AF90B6A" w:rsidR="00942631" w:rsidRDefault="00942631" w:rsidP="00BB18AE">
      <w:pPr>
        <w:pStyle w:val="ListParagraph"/>
        <w:numPr>
          <w:ilvl w:val="0"/>
          <w:numId w:val="18"/>
        </w:numPr>
        <w:rPr>
          <w:rStyle w:val="Hyperlink"/>
        </w:rPr>
      </w:pPr>
      <w:r>
        <w:t>Sexual reproduction in garlic.</w:t>
      </w:r>
      <w:r>
        <w:rPr>
          <w:rStyle w:val="Hyperlink"/>
        </w:rPr>
        <w:t xml:space="preserve"> </w:t>
      </w:r>
      <w:hyperlink r:id="rId11" w:history="1">
        <w:r w:rsidRPr="00EA68C2">
          <w:rPr>
            <w:rStyle w:val="Hyperlink"/>
          </w:rPr>
          <w:t>https://www.ncbi.nlm.nih.gov/pmc/articles/PMC4411974/</w:t>
        </w:r>
      </w:hyperlink>
      <w:r>
        <w:rPr>
          <w:rStyle w:val="Hyperlink"/>
        </w:rPr>
        <w:t xml:space="preserve"> </w:t>
      </w:r>
      <w:bookmarkStart w:id="0" w:name="_GoBack"/>
      <w:bookmarkEnd w:id="0"/>
    </w:p>
    <w:p w14:paraId="243BF5CC" w14:textId="77777777" w:rsidR="00AA6899" w:rsidRPr="00585347" w:rsidRDefault="00AA6899" w:rsidP="00801DDF">
      <w:pPr>
        <w:rPr>
          <w:rFonts w:ascii="Times New Roman" w:hAnsi="Times New Roman" w:cs="Times New Roman"/>
        </w:rPr>
      </w:pPr>
    </w:p>
    <w:sectPr w:rsidR="00AA6899" w:rsidRPr="00585347" w:rsidSect="00401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2F"/>
    <w:multiLevelType w:val="hybridMultilevel"/>
    <w:tmpl w:val="75FA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A6457"/>
    <w:multiLevelType w:val="hybridMultilevel"/>
    <w:tmpl w:val="75D2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1E9"/>
    <w:multiLevelType w:val="hybridMultilevel"/>
    <w:tmpl w:val="3CF6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B7654"/>
    <w:multiLevelType w:val="hybridMultilevel"/>
    <w:tmpl w:val="28A4679C"/>
    <w:lvl w:ilvl="0" w:tplc="64A2147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B3BDB"/>
    <w:multiLevelType w:val="hybridMultilevel"/>
    <w:tmpl w:val="E5D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44E6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A7E94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7C14"/>
    <w:multiLevelType w:val="hybridMultilevel"/>
    <w:tmpl w:val="B6A4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B516D4"/>
    <w:multiLevelType w:val="hybridMultilevel"/>
    <w:tmpl w:val="DA323FBE"/>
    <w:lvl w:ilvl="0" w:tplc="C7D4B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771"/>
    <w:multiLevelType w:val="hybridMultilevel"/>
    <w:tmpl w:val="4620D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744451"/>
    <w:multiLevelType w:val="hybridMultilevel"/>
    <w:tmpl w:val="10D8A2B8"/>
    <w:lvl w:ilvl="0" w:tplc="0872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E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8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A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84311"/>
    <w:multiLevelType w:val="hybridMultilevel"/>
    <w:tmpl w:val="387C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A5D91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135D7"/>
    <w:multiLevelType w:val="hybridMultilevel"/>
    <w:tmpl w:val="866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83105"/>
    <w:multiLevelType w:val="hybridMultilevel"/>
    <w:tmpl w:val="8B2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05700"/>
    <w:multiLevelType w:val="hybridMultilevel"/>
    <w:tmpl w:val="B2D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E"/>
    <w:rsid w:val="00002EF8"/>
    <w:rsid w:val="00030B9D"/>
    <w:rsid w:val="00031325"/>
    <w:rsid w:val="00056E04"/>
    <w:rsid w:val="0006016E"/>
    <w:rsid w:val="00066E54"/>
    <w:rsid w:val="0007293B"/>
    <w:rsid w:val="000733E6"/>
    <w:rsid w:val="000A04E0"/>
    <w:rsid w:val="000C14F9"/>
    <w:rsid w:val="000D1C15"/>
    <w:rsid w:val="00104055"/>
    <w:rsid w:val="001202EF"/>
    <w:rsid w:val="00130FA2"/>
    <w:rsid w:val="00131B3D"/>
    <w:rsid w:val="00141D06"/>
    <w:rsid w:val="00180207"/>
    <w:rsid w:val="0018232F"/>
    <w:rsid w:val="001853D3"/>
    <w:rsid w:val="00185D65"/>
    <w:rsid w:val="00197289"/>
    <w:rsid w:val="001A3AD7"/>
    <w:rsid w:val="00200D15"/>
    <w:rsid w:val="0020572F"/>
    <w:rsid w:val="00235734"/>
    <w:rsid w:val="00247F58"/>
    <w:rsid w:val="00255D69"/>
    <w:rsid w:val="002649E8"/>
    <w:rsid w:val="0029666F"/>
    <w:rsid w:val="002A01FF"/>
    <w:rsid w:val="002A5810"/>
    <w:rsid w:val="00302134"/>
    <w:rsid w:val="00316545"/>
    <w:rsid w:val="00344FA9"/>
    <w:rsid w:val="00356D60"/>
    <w:rsid w:val="00374C2F"/>
    <w:rsid w:val="003D3F3E"/>
    <w:rsid w:val="003E1D3B"/>
    <w:rsid w:val="004018E6"/>
    <w:rsid w:val="004032B1"/>
    <w:rsid w:val="00426833"/>
    <w:rsid w:val="004413EC"/>
    <w:rsid w:val="0047596E"/>
    <w:rsid w:val="00481694"/>
    <w:rsid w:val="004835FF"/>
    <w:rsid w:val="00491D82"/>
    <w:rsid w:val="004A2995"/>
    <w:rsid w:val="004B1FE5"/>
    <w:rsid w:val="004C27FE"/>
    <w:rsid w:val="004D3201"/>
    <w:rsid w:val="004D71CF"/>
    <w:rsid w:val="004F1E9E"/>
    <w:rsid w:val="00501330"/>
    <w:rsid w:val="00510FFD"/>
    <w:rsid w:val="0058103F"/>
    <w:rsid w:val="00585347"/>
    <w:rsid w:val="005D0CF2"/>
    <w:rsid w:val="005F6EB5"/>
    <w:rsid w:val="006228C7"/>
    <w:rsid w:val="006459FA"/>
    <w:rsid w:val="00681D2C"/>
    <w:rsid w:val="006A332D"/>
    <w:rsid w:val="006D7224"/>
    <w:rsid w:val="006E7BB6"/>
    <w:rsid w:val="006F3A99"/>
    <w:rsid w:val="00700891"/>
    <w:rsid w:val="007E2DED"/>
    <w:rsid w:val="00801DDF"/>
    <w:rsid w:val="008155E9"/>
    <w:rsid w:val="00847AAC"/>
    <w:rsid w:val="00876437"/>
    <w:rsid w:val="00890E74"/>
    <w:rsid w:val="00893238"/>
    <w:rsid w:val="00894085"/>
    <w:rsid w:val="008F2A90"/>
    <w:rsid w:val="00920A07"/>
    <w:rsid w:val="00942631"/>
    <w:rsid w:val="00950BC4"/>
    <w:rsid w:val="009750F6"/>
    <w:rsid w:val="009870F5"/>
    <w:rsid w:val="009928FD"/>
    <w:rsid w:val="009D1896"/>
    <w:rsid w:val="009E4A5F"/>
    <w:rsid w:val="009F5D06"/>
    <w:rsid w:val="00A1147B"/>
    <w:rsid w:val="00A20B7F"/>
    <w:rsid w:val="00A3688D"/>
    <w:rsid w:val="00A440D9"/>
    <w:rsid w:val="00A50918"/>
    <w:rsid w:val="00A5492E"/>
    <w:rsid w:val="00A62C92"/>
    <w:rsid w:val="00A76D85"/>
    <w:rsid w:val="00A819B9"/>
    <w:rsid w:val="00A93F07"/>
    <w:rsid w:val="00A9705A"/>
    <w:rsid w:val="00AA2B09"/>
    <w:rsid w:val="00AA3B4D"/>
    <w:rsid w:val="00AA6899"/>
    <w:rsid w:val="00AC359D"/>
    <w:rsid w:val="00AF692A"/>
    <w:rsid w:val="00B63B40"/>
    <w:rsid w:val="00B96F3C"/>
    <w:rsid w:val="00BA4A08"/>
    <w:rsid w:val="00BC6959"/>
    <w:rsid w:val="00BD2C0F"/>
    <w:rsid w:val="00BE706F"/>
    <w:rsid w:val="00BF1641"/>
    <w:rsid w:val="00C211D6"/>
    <w:rsid w:val="00C7295A"/>
    <w:rsid w:val="00C909C0"/>
    <w:rsid w:val="00CA0F3F"/>
    <w:rsid w:val="00CA3845"/>
    <w:rsid w:val="00CC3270"/>
    <w:rsid w:val="00CC65B9"/>
    <w:rsid w:val="00CC71A8"/>
    <w:rsid w:val="00CD7FD1"/>
    <w:rsid w:val="00CF373E"/>
    <w:rsid w:val="00D05781"/>
    <w:rsid w:val="00D20CE1"/>
    <w:rsid w:val="00D312F2"/>
    <w:rsid w:val="00D64656"/>
    <w:rsid w:val="00DA3AB9"/>
    <w:rsid w:val="00DB7403"/>
    <w:rsid w:val="00DC1BC7"/>
    <w:rsid w:val="00DC5B9E"/>
    <w:rsid w:val="00E21D24"/>
    <w:rsid w:val="00E353B8"/>
    <w:rsid w:val="00E66529"/>
    <w:rsid w:val="00E66BDB"/>
    <w:rsid w:val="00E713C5"/>
    <w:rsid w:val="00EA25F6"/>
    <w:rsid w:val="00EB1602"/>
    <w:rsid w:val="00ED4FD0"/>
    <w:rsid w:val="00EE664D"/>
    <w:rsid w:val="00F253EA"/>
    <w:rsid w:val="00F8268B"/>
    <w:rsid w:val="00FC5A2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F6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2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8"/>
    <w:pPr>
      <w:ind w:left="720"/>
      <w:contextualSpacing/>
    </w:pPr>
  </w:style>
  <w:style w:type="character" w:customStyle="1" w:styleId="ontologytermlink">
    <w:name w:val="ontologytermlink"/>
    <w:basedOn w:val="DefaultParagraphFont"/>
    <w:rsid w:val="00CC3270"/>
  </w:style>
  <w:style w:type="character" w:styleId="Hyperlink">
    <w:name w:val="Hyperlink"/>
    <w:basedOn w:val="DefaultParagraphFont"/>
    <w:uiPriority w:val="99"/>
    <w:unhideWhenUsed/>
    <w:rsid w:val="00CC3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70"/>
    <w:rPr>
      <w:color w:val="800080" w:themeColor="followedHyperlink"/>
      <w:u w:val="single"/>
    </w:rPr>
  </w:style>
  <w:style w:type="character" w:customStyle="1" w:styleId="rmq-annotator-hl">
    <w:name w:val="rmq-annotator-hl"/>
    <w:basedOn w:val="DefaultParagraphFont"/>
    <w:rsid w:val="00BC6959"/>
  </w:style>
  <w:style w:type="character" w:customStyle="1" w:styleId="Heading1Char">
    <w:name w:val="Heading 1 Char"/>
    <w:basedOn w:val="DefaultParagraphFont"/>
    <w:link w:val="Heading1"/>
    <w:uiPriority w:val="9"/>
    <w:rsid w:val="00D31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ng.24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111/mec.133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438-019-0141-7" TargetMode="External"/><Relationship Id="rId11" Type="http://schemas.openxmlformats.org/officeDocument/2006/relationships/hyperlink" Target="https://www.ncbi.nlm.nih.gov/pmc/articles/PMC4411974/" TargetMode="External"/><Relationship Id="rId5" Type="http://schemas.openxmlformats.org/officeDocument/2006/relationships/hyperlink" Target="https://journals.plos.org/plosone/article?id=10.1371/journal.pone.0203619" TargetMode="External"/><Relationship Id="rId10" Type="http://schemas.openxmlformats.org/officeDocument/2006/relationships/hyperlink" Target="https://www.npr.org/sections/thesalt/2016/08/29/491797791/the-strange-twisted-story-behind-seattles-blackber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cation.com/stem/Himalayan-Blackberry-Plants-in-BC-Invasive-But-Beauti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Hayes</dc:creator>
  <cp:keywords/>
  <dc:description/>
  <cp:lastModifiedBy>Hayes, Patrick</cp:lastModifiedBy>
  <cp:revision>9</cp:revision>
  <cp:lastPrinted>2019-10-29T21:04:00Z</cp:lastPrinted>
  <dcterms:created xsi:type="dcterms:W3CDTF">2019-10-07T18:19:00Z</dcterms:created>
  <dcterms:modified xsi:type="dcterms:W3CDTF">2020-01-29T21:10:00Z</dcterms:modified>
</cp:coreProperties>
</file>